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1F919" w14:textId="77777777" w:rsidR="00B07603" w:rsidRPr="0075665C" w:rsidRDefault="00B07603" w:rsidP="0034653A">
      <w:pPr>
        <w:jc w:val="center"/>
        <w:rPr>
          <w:rFonts w:ascii="Calibri" w:hAnsi="Calibri" w:cs="Arial"/>
          <w:b/>
          <w:sz w:val="32"/>
          <w:szCs w:val="32"/>
        </w:rPr>
      </w:pPr>
      <w:r w:rsidRPr="0075665C">
        <w:rPr>
          <w:rFonts w:ascii="Calibri" w:hAnsi="Calibri"/>
          <w:b/>
          <w:color w:val="7030A0"/>
          <w:sz w:val="56"/>
          <w:szCs w:val="56"/>
        </w:rPr>
        <w:t>Texas Christian University</w:t>
      </w:r>
    </w:p>
    <w:p w14:paraId="5C1E16D6" w14:textId="77777777" w:rsidR="007C4133" w:rsidRPr="00B07603" w:rsidRDefault="007C4133" w:rsidP="0034653A">
      <w:pPr>
        <w:jc w:val="center"/>
        <w:rPr>
          <w:rFonts w:ascii="Calibri" w:hAnsi="Calibri" w:cs="Arial"/>
          <w:b/>
          <w:sz w:val="28"/>
          <w:szCs w:val="28"/>
        </w:rPr>
      </w:pPr>
      <w:r w:rsidRPr="00B07603">
        <w:rPr>
          <w:rFonts w:ascii="Calibri" w:hAnsi="Calibri" w:cs="Arial"/>
          <w:b/>
          <w:sz w:val="28"/>
          <w:szCs w:val="28"/>
        </w:rPr>
        <w:t>Documentation Guidelines for TCU Students with Disabilities</w:t>
      </w:r>
    </w:p>
    <w:p w14:paraId="095EF905" w14:textId="77777777" w:rsidR="007C4133" w:rsidRPr="00986F19" w:rsidRDefault="007C4133" w:rsidP="007C4133">
      <w:pPr>
        <w:jc w:val="center"/>
        <w:rPr>
          <w:rFonts w:ascii="Calibri" w:hAnsi="Calibri" w:cs="Arial"/>
          <w:b/>
          <w:sz w:val="16"/>
          <w:szCs w:val="16"/>
        </w:rPr>
      </w:pPr>
    </w:p>
    <w:p w14:paraId="1B83F02A" w14:textId="77777777" w:rsidR="001538EE" w:rsidRDefault="00E96B35" w:rsidP="00702538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sz w:val="32"/>
          <w:szCs w:val="32"/>
          <w:u w:val="single"/>
        </w:rPr>
        <w:t>Communication Disorder</w:t>
      </w:r>
    </w:p>
    <w:p w14:paraId="2FA12957" w14:textId="77777777" w:rsidR="006B66C4" w:rsidRPr="005166DF" w:rsidRDefault="006B66C4" w:rsidP="006B66C4">
      <w:pPr>
        <w:pStyle w:val="NoSpacing"/>
        <w:spacing w:before="240"/>
      </w:pPr>
      <w:r w:rsidRPr="005166DF">
        <w:t>According to the Diagnostic and Statistical Manual of Mental Disorders, Fifth Edition, (DSM-5) disorders of communication include deficits in language, speech, and communication</w:t>
      </w:r>
      <w:r w:rsidRPr="005166DF">
        <w:rPr>
          <w:i/>
        </w:rPr>
        <w:t>. Speech</w:t>
      </w:r>
      <w:r w:rsidRPr="005166DF">
        <w:t xml:space="preserve"> is the expressive production of sounds and includes an individual’s articulation, fluency, voice, and resonance quality. </w:t>
      </w:r>
      <w:r w:rsidRPr="005166DF">
        <w:rPr>
          <w:i/>
        </w:rPr>
        <w:t>Language</w:t>
      </w:r>
      <w:r w:rsidRPr="005166DF">
        <w:t xml:space="preserve"> includes the form, function, and use of a conventional system of symbols (i.e. spoken words, sign language, written words, pictures) in a rule-governed manner for communication. </w:t>
      </w:r>
      <w:r w:rsidRPr="005166DF">
        <w:rPr>
          <w:i/>
        </w:rPr>
        <w:t xml:space="preserve">Communication </w:t>
      </w:r>
      <w:r w:rsidRPr="005166DF">
        <w:t xml:space="preserve">includes any verbal or nonverbal behavior (whether intentional or unintentional) that influences the behavior, ideas, or attitudes of another individual. </w:t>
      </w:r>
    </w:p>
    <w:p w14:paraId="54BBBD47" w14:textId="77777777" w:rsidR="006B66C4" w:rsidRPr="005166DF" w:rsidRDefault="006B66C4" w:rsidP="00FF1DBB">
      <w:pPr>
        <w:rPr>
          <w:rFonts w:ascii="Calibri" w:hAnsi="Calibri" w:cs="Calibri"/>
          <w:sz w:val="22"/>
          <w:szCs w:val="22"/>
        </w:rPr>
      </w:pPr>
    </w:p>
    <w:p w14:paraId="4159425B" w14:textId="77777777" w:rsidR="00D53A90" w:rsidRPr="005166DF" w:rsidRDefault="00D53A90" w:rsidP="00D53A90">
      <w:pPr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 xml:space="preserve">Individuals who demonstrate </w:t>
      </w:r>
      <w:r w:rsidRPr="005166DF">
        <w:rPr>
          <w:rFonts w:ascii="Calibri" w:hAnsi="Calibri" w:cs="Calibri"/>
          <w:sz w:val="22"/>
          <w:szCs w:val="22"/>
          <w:u w:val="single"/>
        </w:rPr>
        <w:t xml:space="preserve">a </w:t>
      </w:r>
      <w:r w:rsidRPr="005166DF">
        <w:rPr>
          <w:rStyle w:val="Strong"/>
          <w:rFonts w:ascii="Calibri" w:hAnsi="Calibri" w:cs="Calibri"/>
          <w:b w:val="0"/>
          <w:sz w:val="22"/>
          <w:szCs w:val="22"/>
          <w:u w:val="single"/>
        </w:rPr>
        <w:t>language disorder</w:t>
      </w:r>
      <w:r w:rsidRPr="005166DF">
        <w:rPr>
          <w:rFonts w:ascii="Calibri" w:hAnsi="Calibri" w:cs="Calibri"/>
          <w:sz w:val="22"/>
          <w:szCs w:val="22"/>
        </w:rPr>
        <w:t xml:space="preserve">, an impaired comprehension and/or use of spoken, written and/or other symbol systems, should refer to the University’s </w:t>
      </w:r>
      <w:r w:rsidR="005D3FDE" w:rsidRPr="005166DF">
        <w:rPr>
          <w:rFonts w:ascii="Calibri" w:hAnsi="Calibri" w:cs="Calibri"/>
          <w:b/>
          <w:sz w:val="22"/>
          <w:szCs w:val="22"/>
        </w:rPr>
        <w:t>Specific Learning Disabilities (SLD)</w:t>
      </w:r>
      <w:r w:rsidRPr="005166DF">
        <w:rPr>
          <w:rFonts w:ascii="Calibri" w:hAnsi="Calibri" w:cs="Calibri"/>
          <w:b/>
          <w:sz w:val="22"/>
          <w:szCs w:val="22"/>
        </w:rPr>
        <w:t xml:space="preserve"> Documentation Guidelines</w:t>
      </w:r>
      <w:r w:rsidRPr="005166DF">
        <w:rPr>
          <w:rFonts w:ascii="Calibri" w:hAnsi="Calibri" w:cs="Calibri"/>
          <w:sz w:val="22"/>
          <w:szCs w:val="22"/>
        </w:rPr>
        <w:t>.</w:t>
      </w:r>
    </w:p>
    <w:p w14:paraId="185376AD" w14:textId="77777777" w:rsidR="0061408E" w:rsidRPr="005166DF" w:rsidRDefault="0061408E" w:rsidP="00D53A90">
      <w:pPr>
        <w:rPr>
          <w:rFonts w:ascii="Calibri" w:hAnsi="Calibri" w:cs="Calibri"/>
          <w:sz w:val="22"/>
          <w:szCs w:val="22"/>
        </w:rPr>
      </w:pPr>
    </w:p>
    <w:p w14:paraId="54FC879D" w14:textId="77777777" w:rsidR="0061408E" w:rsidRPr="005166DF" w:rsidRDefault="0061408E" w:rsidP="0061408E">
      <w:pPr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 xml:space="preserve">Individuals who demonstrate </w:t>
      </w:r>
      <w:r w:rsidRPr="005166DF">
        <w:rPr>
          <w:rFonts w:ascii="Calibri" w:hAnsi="Calibri" w:cs="Calibri"/>
          <w:sz w:val="22"/>
          <w:szCs w:val="22"/>
          <w:u w:val="single"/>
        </w:rPr>
        <w:t>a central auditory processing disorder</w:t>
      </w:r>
      <w:r w:rsidRPr="005166DF">
        <w:rPr>
          <w:rFonts w:ascii="Calibri" w:hAnsi="Calibri" w:cs="Calibri"/>
          <w:sz w:val="22"/>
          <w:szCs w:val="22"/>
        </w:rPr>
        <w:t xml:space="preserve"> should refer to the University’s </w:t>
      </w:r>
      <w:r w:rsidRPr="005166DF">
        <w:rPr>
          <w:rFonts w:ascii="Calibri" w:hAnsi="Calibri" w:cs="Calibri"/>
          <w:b/>
          <w:sz w:val="22"/>
          <w:szCs w:val="22"/>
        </w:rPr>
        <w:t>Auditory</w:t>
      </w:r>
      <w:r w:rsidR="007D0255" w:rsidRPr="005166DF">
        <w:rPr>
          <w:rFonts w:ascii="Calibri" w:hAnsi="Calibri" w:cs="Calibri"/>
          <w:b/>
          <w:sz w:val="22"/>
          <w:szCs w:val="22"/>
        </w:rPr>
        <w:t>/Hearing</w:t>
      </w:r>
      <w:r w:rsidRPr="005166DF">
        <w:rPr>
          <w:rFonts w:ascii="Calibri" w:hAnsi="Calibri" w:cs="Calibri"/>
          <w:b/>
          <w:sz w:val="22"/>
          <w:szCs w:val="22"/>
        </w:rPr>
        <w:t xml:space="preserve"> Impairment Documentation Guidelines</w:t>
      </w:r>
      <w:r w:rsidRPr="005166DF">
        <w:rPr>
          <w:rFonts w:ascii="Calibri" w:hAnsi="Calibri" w:cs="Calibri"/>
          <w:sz w:val="22"/>
          <w:szCs w:val="22"/>
        </w:rPr>
        <w:t>.  These additional guidelines are available on the Student Disabilities Services link on the Center for Academic Services website at www.acs.tcu.edu/disability.</w:t>
      </w:r>
    </w:p>
    <w:p w14:paraId="76EB77C9" w14:textId="77777777" w:rsidR="00D53A90" w:rsidRPr="005166DF" w:rsidRDefault="00D53A90" w:rsidP="00464BAA">
      <w:pPr>
        <w:rPr>
          <w:rFonts w:ascii="Calibri" w:hAnsi="Calibri" w:cs="Calibri"/>
          <w:sz w:val="22"/>
          <w:szCs w:val="22"/>
        </w:rPr>
      </w:pPr>
    </w:p>
    <w:p w14:paraId="425F4D7C" w14:textId="77777777" w:rsidR="00D53A90" w:rsidRPr="005166DF" w:rsidRDefault="00464BAA" w:rsidP="00D53A90">
      <w:pPr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 xml:space="preserve">Individuals who demonstrate </w:t>
      </w:r>
      <w:r w:rsidRPr="005166DF">
        <w:rPr>
          <w:rFonts w:ascii="Calibri" w:hAnsi="Calibri" w:cs="Calibri"/>
          <w:sz w:val="22"/>
          <w:szCs w:val="22"/>
          <w:u w:val="single"/>
        </w:rPr>
        <w:t xml:space="preserve">a </w:t>
      </w:r>
      <w:r w:rsidRPr="005166DF">
        <w:rPr>
          <w:rStyle w:val="Strong"/>
          <w:rFonts w:ascii="Calibri" w:hAnsi="Calibri" w:cs="Calibri"/>
          <w:b w:val="0"/>
          <w:sz w:val="22"/>
          <w:szCs w:val="22"/>
          <w:u w:val="single"/>
        </w:rPr>
        <w:t>speech disorder</w:t>
      </w:r>
      <w:r w:rsidRPr="005166DF">
        <w:rPr>
          <w:rFonts w:ascii="Calibri" w:hAnsi="Calibri" w:cs="Calibri"/>
          <w:sz w:val="22"/>
          <w:szCs w:val="22"/>
        </w:rPr>
        <w:t>, an impairment of the articulation of speech sounds, fluency and/or voice</w:t>
      </w:r>
      <w:r w:rsidR="00D53A90" w:rsidRPr="005166DF">
        <w:rPr>
          <w:rFonts w:ascii="Calibri" w:hAnsi="Calibri" w:cs="Calibri"/>
          <w:sz w:val="22"/>
          <w:szCs w:val="22"/>
        </w:rPr>
        <w:t>, and/or a communication disorder</w:t>
      </w:r>
      <w:r w:rsidRPr="005166DF">
        <w:rPr>
          <w:rFonts w:ascii="Calibri" w:hAnsi="Calibri" w:cs="Calibri"/>
          <w:sz w:val="22"/>
          <w:szCs w:val="22"/>
        </w:rPr>
        <w:t xml:space="preserve"> are referred to the guidelines</w:t>
      </w:r>
      <w:r w:rsidR="00CC41B5" w:rsidRPr="005166DF">
        <w:rPr>
          <w:rFonts w:ascii="Calibri" w:hAnsi="Calibri" w:cs="Calibri"/>
          <w:sz w:val="22"/>
          <w:szCs w:val="22"/>
        </w:rPr>
        <w:t xml:space="preserve"> </w:t>
      </w:r>
      <w:r w:rsidRPr="005166DF">
        <w:rPr>
          <w:rFonts w:ascii="Calibri" w:hAnsi="Calibri" w:cs="Calibri"/>
          <w:sz w:val="22"/>
          <w:szCs w:val="22"/>
        </w:rPr>
        <w:t xml:space="preserve">given below. </w:t>
      </w:r>
      <w:r w:rsidR="00D53A90" w:rsidRPr="005166DF">
        <w:rPr>
          <w:rFonts w:ascii="Calibri" w:hAnsi="Calibri" w:cs="Calibri"/>
          <w:sz w:val="22"/>
          <w:szCs w:val="22"/>
        </w:rPr>
        <w:t xml:space="preserve">Since a </w:t>
      </w:r>
      <w:r w:rsidR="00D53A90" w:rsidRPr="005166DF">
        <w:rPr>
          <w:rFonts w:ascii="Calibri" w:hAnsi="Calibri" w:cs="Calibri"/>
          <w:sz w:val="22"/>
          <w:szCs w:val="22"/>
          <w:u w:val="single"/>
        </w:rPr>
        <w:t>communication disorder</w:t>
      </w:r>
      <w:r w:rsidR="00D53A90" w:rsidRPr="005166DF">
        <w:rPr>
          <w:rFonts w:ascii="Calibri" w:hAnsi="Calibri" w:cs="Calibri"/>
          <w:sz w:val="22"/>
          <w:szCs w:val="22"/>
        </w:rPr>
        <w:t xml:space="preserve"> may be secondary to other disabilities, individuals are referred to the “multiple diagnoses” section on our website at </w:t>
      </w:r>
      <w:hyperlink r:id="rId8" w:history="1">
        <w:r w:rsidR="00D53A90" w:rsidRPr="005166DF">
          <w:rPr>
            <w:rStyle w:val="Hyperlink"/>
            <w:rFonts w:ascii="Calibri" w:hAnsi="Calibri" w:cs="Calibri"/>
            <w:sz w:val="22"/>
            <w:szCs w:val="22"/>
          </w:rPr>
          <w:t>www.acs.tcu.edu/disability</w:t>
        </w:r>
      </w:hyperlink>
      <w:r w:rsidR="00D53A90" w:rsidRPr="005166DF">
        <w:rPr>
          <w:rFonts w:ascii="Calibri" w:hAnsi="Calibri" w:cs="Calibri"/>
          <w:sz w:val="22"/>
          <w:szCs w:val="22"/>
        </w:rPr>
        <w:t xml:space="preserve"> when more than one impairment or disability exists. </w:t>
      </w:r>
    </w:p>
    <w:p w14:paraId="5D2C6470" w14:textId="77777777" w:rsidR="00D53A90" w:rsidRPr="005166DF" w:rsidRDefault="00D53A90" w:rsidP="00CC41B5">
      <w:pPr>
        <w:rPr>
          <w:rFonts w:ascii="Calibri" w:hAnsi="Calibri" w:cs="Calibri"/>
          <w:sz w:val="22"/>
          <w:szCs w:val="22"/>
        </w:rPr>
      </w:pPr>
    </w:p>
    <w:p w14:paraId="44754EF8" w14:textId="77777777" w:rsidR="008B6939" w:rsidRPr="008B6939" w:rsidRDefault="003F0A7D" w:rsidP="008B6939">
      <w:pPr>
        <w:rPr>
          <w:rFonts w:asciiTheme="minorHAnsi" w:eastAsia="Calibri" w:hAnsiTheme="minorHAnsi" w:cstheme="minorHAns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 xml:space="preserve">The University requires comprehensive documentation of the student’s disability in order to fully evaluate requests for accommodations and to determine eligibility for services.  Documentation should be presented to the </w:t>
      </w:r>
      <w:r w:rsidR="0058084D" w:rsidRPr="005166DF">
        <w:rPr>
          <w:rFonts w:ascii="Calibri" w:hAnsi="Calibri" w:cs="Calibri"/>
          <w:sz w:val="22"/>
          <w:szCs w:val="22"/>
        </w:rPr>
        <w:t>Student Disabilities Services</w:t>
      </w:r>
      <w:r w:rsidR="007707E6" w:rsidRPr="005166DF">
        <w:rPr>
          <w:rFonts w:ascii="Calibri" w:hAnsi="Calibri" w:cs="Calibri"/>
          <w:sz w:val="22"/>
          <w:szCs w:val="22"/>
        </w:rPr>
        <w:t xml:space="preserve"> Office</w:t>
      </w:r>
      <w:r w:rsidRPr="005166DF">
        <w:rPr>
          <w:rFonts w:ascii="Calibri" w:hAnsi="Calibri" w:cs="Calibri"/>
          <w:sz w:val="22"/>
          <w:szCs w:val="22"/>
        </w:rPr>
        <w:t>.  Information concerning a student’s disability is treated in a confidential manner in accordance with University policies as well as applicable state and federal laws.  Appropriate University professional(s) shall review documentation to verify the existence of a disability and to determine appropriate accommodations.</w:t>
      </w:r>
      <w:r w:rsidR="0058084D" w:rsidRPr="005166DF">
        <w:rPr>
          <w:rFonts w:ascii="Calibri" w:hAnsi="Calibri" w:cs="Calibri"/>
          <w:sz w:val="22"/>
          <w:szCs w:val="22"/>
        </w:rPr>
        <w:t xml:space="preserve">  </w:t>
      </w:r>
      <w:r w:rsidR="005D3FDE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Please address the following points in a narrative statement submitted on </w:t>
      </w:r>
      <w:r w:rsidR="009138C1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professional </w:t>
      </w:r>
      <w:r w:rsidR="005D3FDE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>letterhead. The statement should be in English, typed, dated an</w:t>
      </w:r>
      <w:r w:rsidR="008B6939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d with a </w:t>
      </w:r>
      <w:r w:rsidR="009138C1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>signature</w:t>
      </w:r>
      <w:r w:rsidR="008B6939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, </w:t>
      </w:r>
      <w:r w:rsidR="005D3FDE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license </w:t>
      </w:r>
      <w:r w:rsidR="008B6939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>number, and</w:t>
      </w:r>
      <w:r w:rsidR="005D3FDE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 business card attached</w:t>
      </w:r>
      <w:r w:rsidR="009138C1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>.</w:t>
      </w:r>
      <w:r w:rsidR="0034653A" w:rsidRPr="005166DF">
        <w:rPr>
          <w:rFonts w:asciiTheme="minorHAnsi" w:hAnsiTheme="minorHAnsi" w:cstheme="minorHAnsi"/>
          <w:bCs/>
          <w:color w:val="2F2F2F"/>
          <w:sz w:val="22"/>
          <w:szCs w:val="22"/>
          <w:lang w:val="en"/>
        </w:rPr>
        <w:t xml:space="preserve"> </w:t>
      </w:r>
      <w:r w:rsidR="0034653A" w:rsidRPr="005166DF">
        <w:rPr>
          <w:rFonts w:ascii="Calibri" w:hAnsi="Calibri" w:cs="Calibri"/>
          <w:sz w:val="22"/>
          <w:szCs w:val="22"/>
        </w:rPr>
        <w:t xml:space="preserve">Should accommodations be authorized, they are </w:t>
      </w:r>
      <w:r w:rsidR="0034653A" w:rsidRPr="005166DF">
        <w:rPr>
          <w:rFonts w:ascii="Calibri" w:hAnsi="Calibri" w:cs="Calibri"/>
          <w:sz w:val="22"/>
          <w:szCs w:val="22"/>
          <w:u w:val="single"/>
        </w:rPr>
        <w:t>NOT</w:t>
      </w:r>
      <w:r w:rsidR="0034653A" w:rsidRPr="005166DF">
        <w:rPr>
          <w:rFonts w:ascii="Calibri" w:hAnsi="Calibri" w:cs="Calibri"/>
          <w:sz w:val="22"/>
          <w:szCs w:val="22"/>
        </w:rPr>
        <w:t xml:space="preserve"> retroactive. Accommodations take effect upon delivering the letter of accommodations to and after conferencing with the student’s professor(s).</w:t>
      </w:r>
      <w:r w:rsidR="008B6939">
        <w:rPr>
          <w:rFonts w:ascii="Calibri" w:hAnsi="Calibri" w:cs="Calibri"/>
          <w:sz w:val="22"/>
          <w:szCs w:val="22"/>
        </w:rPr>
        <w:t xml:space="preserve"> </w:t>
      </w:r>
      <w:r w:rsidR="008B6939" w:rsidRPr="008B6939">
        <w:rPr>
          <w:rFonts w:asciiTheme="minorHAnsi" w:eastAsia="Calibri" w:hAnsiTheme="minorHAnsi" w:cstheme="minorHAnsi"/>
          <w:sz w:val="22"/>
          <w:szCs w:val="22"/>
        </w:rPr>
        <w:t>Student Disabilities Services will make the final determination as to whether appropriate and reasonable accommodations are warranted and can be provided to the individual.</w:t>
      </w:r>
    </w:p>
    <w:p w14:paraId="0B160717" w14:textId="7F1965C5" w:rsidR="0034653A" w:rsidRPr="005166DF" w:rsidRDefault="0034653A" w:rsidP="0034653A">
      <w:pPr>
        <w:rPr>
          <w:rFonts w:ascii="Calibri" w:hAnsi="Calibri" w:cs="Calibri"/>
          <w:sz w:val="22"/>
          <w:szCs w:val="22"/>
        </w:rPr>
      </w:pPr>
    </w:p>
    <w:p w14:paraId="059731B6" w14:textId="77777777" w:rsidR="005B5AD8" w:rsidRPr="005166DF" w:rsidRDefault="005B5AD8" w:rsidP="003F0A7D">
      <w:pPr>
        <w:rPr>
          <w:rFonts w:ascii="Calibri" w:hAnsi="Calibri" w:cs="Calibri"/>
          <w:b/>
          <w:sz w:val="22"/>
          <w:szCs w:val="22"/>
          <w:u w:val="single"/>
        </w:rPr>
      </w:pPr>
      <w:r w:rsidRPr="005166DF">
        <w:rPr>
          <w:rFonts w:ascii="Calibri" w:hAnsi="Calibri" w:cs="Calibri"/>
          <w:b/>
          <w:sz w:val="22"/>
          <w:szCs w:val="22"/>
          <w:u w:val="single"/>
        </w:rPr>
        <w:t>Documentation Requirements</w:t>
      </w:r>
    </w:p>
    <w:p w14:paraId="145AC10D" w14:textId="77777777" w:rsidR="001538EE" w:rsidRPr="005166DF" w:rsidRDefault="001538EE" w:rsidP="003F0A7D">
      <w:pPr>
        <w:rPr>
          <w:rFonts w:ascii="Calibri" w:hAnsi="Calibri" w:cs="Calibri"/>
          <w:sz w:val="22"/>
          <w:szCs w:val="22"/>
        </w:rPr>
      </w:pPr>
    </w:p>
    <w:p w14:paraId="78ACD075" w14:textId="77777777" w:rsidR="003F0A7D" w:rsidRPr="005166DF" w:rsidRDefault="003F0A7D" w:rsidP="00C00653">
      <w:pPr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>D</w:t>
      </w:r>
      <w:r w:rsidR="000353A8" w:rsidRPr="005166DF">
        <w:rPr>
          <w:rFonts w:ascii="Calibri" w:hAnsi="Calibri" w:cs="Calibri"/>
          <w:sz w:val="22"/>
          <w:szCs w:val="22"/>
        </w:rPr>
        <w:t>ocum</w:t>
      </w:r>
      <w:r w:rsidR="009C5CE2" w:rsidRPr="005166DF">
        <w:rPr>
          <w:rFonts w:ascii="Calibri" w:hAnsi="Calibri" w:cs="Calibri"/>
          <w:sz w:val="22"/>
          <w:szCs w:val="22"/>
        </w:rPr>
        <w:t>entation sh</w:t>
      </w:r>
      <w:r w:rsidR="00DD02F1" w:rsidRPr="005166DF">
        <w:rPr>
          <w:rFonts w:ascii="Calibri" w:hAnsi="Calibri" w:cs="Calibri"/>
          <w:sz w:val="22"/>
          <w:szCs w:val="22"/>
        </w:rPr>
        <w:t>o</w:t>
      </w:r>
      <w:r w:rsidR="009C5CE2" w:rsidRPr="005166DF">
        <w:rPr>
          <w:rFonts w:ascii="Calibri" w:hAnsi="Calibri" w:cs="Calibri"/>
          <w:sz w:val="22"/>
          <w:szCs w:val="22"/>
        </w:rPr>
        <w:t>uld include</w:t>
      </w:r>
      <w:r w:rsidRPr="005166DF">
        <w:rPr>
          <w:rFonts w:ascii="Calibri" w:hAnsi="Calibri" w:cs="Calibri"/>
          <w:sz w:val="22"/>
          <w:szCs w:val="22"/>
        </w:rPr>
        <w:t>, but is not limited to the following:</w:t>
      </w:r>
    </w:p>
    <w:p w14:paraId="18C61650" w14:textId="77777777" w:rsidR="003F0A7D" w:rsidRPr="005166DF" w:rsidRDefault="003F0A7D" w:rsidP="003F0A7D">
      <w:pPr>
        <w:rPr>
          <w:rFonts w:ascii="Calibri" w:hAnsi="Calibri" w:cs="Calibri"/>
          <w:sz w:val="22"/>
          <w:szCs w:val="22"/>
        </w:rPr>
      </w:pPr>
    </w:p>
    <w:p w14:paraId="03EE24B2" w14:textId="77777777" w:rsidR="00BC356D" w:rsidRDefault="004239FD" w:rsidP="00BC356D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Diagnosis:</w:t>
      </w:r>
      <w:r>
        <w:rPr>
          <w:rFonts w:ascii="Calibri" w:hAnsi="Calibri" w:cs="Calibri"/>
          <w:sz w:val="22"/>
          <w:szCs w:val="22"/>
        </w:rPr>
        <w:t xml:space="preserve"> </w:t>
      </w:r>
      <w:r w:rsidR="00FA07A2" w:rsidRPr="005166DF">
        <w:rPr>
          <w:rFonts w:ascii="Calibri" w:hAnsi="Calibri" w:cs="Calibri"/>
          <w:sz w:val="22"/>
          <w:szCs w:val="22"/>
        </w:rPr>
        <w:t>A diagnostic statement identifying the disability</w:t>
      </w:r>
      <w:r w:rsidR="00BF2D11" w:rsidRPr="005166DF">
        <w:rPr>
          <w:rFonts w:ascii="Calibri" w:hAnsi="Calibri" w:cs="Calibri"/>
          <w:sz w:val="22"/>
          <w:szCs w:val="22"/>
        </w:rPr>
        <w:t>, including the date of original diagnosis,</w:t>
      </w:r>
      <w:r w:rsidR="009B7A76" w:rsidRPr="005166DF">
        <w:rPr>
          <w:rFonts w:ascii="Calibri" w:hAnsi="Calibri" w:cs="Calibri"/>
          <w:sz w:val="22"/>
          <w:szCs w:val="22"/>
        </w:rPr>
        <w:t xml:space="preserve"> and the name and credentials of the clinician that first gave this diagnosis.</w:t>
      </w:r>
      <w:r w:rsidR="009138C1" w:rsidRPr="005166DF">
        <w:rPr>
          <w:rFonts w:ascii="Calibri" w:hAnsi="Calibri" w:cs="Calibri"/>
          <w:sz w:val="22"/>
          <w:szCs w:val="22"/>
        </w:rPr>
        <w:t xml:space="preserve"> Clinicians are encouraged to cite the specific objective measures used to substantiate the diagnosis.</w:t>
      </w:r>
    </w:p>
    <w:p w14:paraId="1097F0BB" w14:textId="77777777" w:rsidR="00BC356D" w:rsidRPr="00BC356D" w:rsidRDefault="00BC356D" w:rsidP="00BC356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3448289" w14:textId="4FE1481A" w:rsidR="0081248B" w:rsidRPr="00BC356D" w:rsidRDefault="004239FD" w:rsidP="00BC356D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C356D">
        <w:rPr>
          <w:rFonts w:ascii="Calibri" w:hAnsi="Calibri" w:cs="Calibri"/>
          <w:b/>
          <w:sz w:val="22"/>
          <w:szCs w:val="22"/>
        </w:rPr>
        <w:t>Credentials of diagnosing professional</w:t>
      </w:r>
      <w:r w:rsidRPr="00BC356D">
        <w:rPr>
          <w:rFonts w:ascii="Calibri" w:hAnsi="Calibri" w:cs="Calibri"/>
          <w:sz w:val="22"/>
          <w:szCs w:val="22"/>
        </w:rPr>
        <w:t xml:space="preserve">: </w:t>
      </w:r>
      <w:r w:rsidR="003F0A7D" w:rsidRPr="00BC356D">
        <w:rPr>
          <w:rFonts w:ascii="Calibri" w:hAnsi="Calibri" w:cs="Calibri"/>
          <w:sz w:val="22"/>
          <w:szCs w:val="22"/>
        </w:rPr>
        <w:t>A</w:t>
      </w:r>
      <w:r w:rsidR="009C5CE2" w:rsidRPr="00BC356D">
        <w:rPr>
          <w:rFonts w:ascii="Calibri" w:hAnsi="Calibri" w:cs="Calibri"/>
          <w:sz w:val="22"/>
          <w:szCs w:val="22"/>
        </w:rPr>
        <w:t>n evalua</w:t>
      </w:r>
      <w:r w:rsidR="00DD02F1" w:rsidRPr="00BC356D">
        <w:rPr>
          <w:rFonts w:ascii="Calibri" w:hAnsi="Calibri" w:cs="Calibri"/>
          <w:sz w:val="22"/>
          <w:szCs w:val="22"/>
        </w:rPr>
        <w:t>tion by an appropriate professional that makes evident the current impact of the disability</w:t>
      </w:r>
      <w:r w:rsidR="00597322" w:rsidRPr="00BC356D">
        <w:rPr>
          <w:rFonts w:ascii="Calibri" w:hAnsi="Calibri" w:cs="Calibri"/>
          <w:sz w:val="22"/>
          <w:szCs w:val="22"/>
        </w:rPr>
        <w:t xml:space="preserve">.  </w:t>
      </w:r>
      <w:r w:rsidR="00933A07" w:rsidRPr="00BC356D">
        <w:rPr>
          <w:rFonts w:ascii="Calibri" w:hAnsi="Calibri" w:cs="Calibri"/>
          <w:sz w:val="22"/>
          <w:szCs w:val="22"/>
        </w:rPr>
        <w:t>Professionals</w:t>
      </w:r>
      <w:r w:rsidR="0081248B" w:rsidRPr="00BC356D">
        <w:rPr>
          <w:rFonts w:ascii="Calibri" w:hAnsi="Calibri" w:cs="Calibri"/>
          <w:sz w:val="22"/>
          <w:szCs w:val="22"/>
        </w:rPr>
        <w:t xml:space="preserve"> conducting assessments and rendering diagnoses must be qualified to do so.</w:t>
      </w:r>
      <w:r w:rsidR="005D7E76" w:rsidRPr="00BC356D">
        <w:rPr>
          <w:rFonts w:ascii="Calibri" w:hAnsi="Calibri" w:cs="Calibri"/>
          <w:sz w:val="22"/>
          <w:szCs w:val="22"/>
        </w:rPr>
        <w:t xml:space="preserve">  (Note: It is not appropriate for professionals to evaluate members of their own </w:t>
      </w:r>
      <w:r w:rsidR="005D3FDE" w:rsidRPr="00BC356D">
        <w:rPr>
          <w:rFonts w:ascii="Calibri" w:hAnsi="Calibri" w:cs="Calibri"/>
          <w:sz w:val="22"/>
          <w:szCs w:val="22"/>
        </w:rPr>
        <w:t>families, relatives, or business partners.</w:t>
      </w:r>
      <w:r w:rsidR="005D7E76" w:rsidRPr="00BC356D">
        <w:rPr>
          <w:rFonts w:ascii="Calibri" w:hAnsi="Calibri" w:cs="Calibri"/>
          <w:sz w:val="22"/>
          <w:szCs w:val="22"/>
        </w:rPr>
        <w:t>)</w:t>
      </w:r>
      <w:r w:rsidR="002113E1" w:rsidRPr="00BC356D">
        <w:rPr>
          <w:rFonts w:ascii="Calibri" w:hAnsi="Calibri" w:cs="Calibri"/>
          <w:sz w:val="22"/>
          <w:szCs w:val="22"/>
        </w:rPr>
        <w:t xml:space="preserve"> Recommended evaluators are Otolaryngologist, Neurologist and/or Neuropsychologist, </w:t>
      </w:r>
      <w:r w:rsidR="002113E1" w:rsidRPr="00BC356D">
        <w:rPr>
          <w:rFonts w:ascii="Calibri" w:hAnsi="Calibri" w:cs="Calibri"/>
          <w:sz w:val="22"/>
          <w:szCs w:val="22"/>
        </w:rPr>
        <w:lastRenderedPageBreak/>
        <w:t xml:space="preserve">Licensed Speech Language Pathologist, or other medical professionals as appropriate based on functional limitations </w:t>
      </w:r>
    </w:p>
    <w:p w14:paraId="2650C8DE" w14:textId="77777777" w:rsidR="002113E1" w:rsidRPr="002113E1" w:rsidRDefault="002113E1" w:rsidP="002113E1">
      <w:pPr>
        <w:tabs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0436B34F" w14:textId="77777777" w:rsidR="003F0A7D" w:rsidRPr="005166DF" w:rsidRDefault="004239FD" w:rsidP="00C00653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Functional impact:</w:t>
      </w:r>
      <w:r>
        <w:rPr>
          <w:rFonts w:ascii="Calibri" w:hAnsi="Calibri" w:cs="Calibri"/>
          <w:sz w:val="22"/>
          <w:szCs w:val="22"/>
        </w:rPr>
        <w:t xml:space="preserve"> </w:t>
      </w:r>
      <w:r w:rsidR="000907BC" w:rsidRPr="005166DF">
        <w:rPr>
          <w:rFonts w:ascii="Calibri" w:hAnsi="Calibri" w:cs="Calibri"/>
          <w:sz w:val="22"/>
          <w:szCs w:val="22"/>
        </w:rPr>
        <w:t>A</w:t>
      </w:r>
      <w:r w:rsidR="00DD02F1" w:rsidRPr="005166DF">
        <w:rPr>
          <w:rFonts w:ascii="Calibri" w:hAnsi="Calibri" w:cs="Calibri"/>
          <w:sz w:val="22"/>
          <w:szCs w:val="22"/>
        </w:rPr>
        <w:t xml:space="preserve"> description of any and all functional limitations</w:t>
      </w:r>
      <w:r w:rsidR="005D3FDE" w:rsidRPr="005166DF">
        <w:rPr>
          <w:rFonts w:ascii="Calibri" w:hAnsi="Calibri" w:cs="Calibri"/>
          <w:sz w:val="22"/>
          <w:szCs w:val="22"/>
        </w:rPr>
        <w:t xml:space="preserve"> caused by the communication disorder</w:t>
      </w:r>
      <w:r w:rsidR="009138C1" w:rsidRPr="005166DF">
        <w:rPr>
          <w:rFonts w:ascii="Calibri" w:hAnsi="Calibri" w:cs="Calibri"/>
          <w:sz w:val="22"/>
          <w:szCs w:val="22"/>
        </w:rPr>
        <w:t xml:space="preserve"> and relative to the postsecondary a</w:t>
      </w:r>
      <w:r w:rsidR="003C3D3E" w:rsidRPr="005166DF">
        <w:rPr>
          <w:rFonts w:ascii="Calibri" w:hAnsi="Calibri" w:cs="Calibri"/>
          <w:sz w:val="22"/>
          <w:szCs w:val="22"/>
        </w:rPr>
        <w:t>cademic course and housing environment, if such accommodations are needed</w:t>
      </w:r>
      <w:r w:rsidR="009138C1" w:rsidRPr="005166DF">
        <w:rPr>
          <w:rFonts w:ascii="Calibri" w:hAnsi="Calibri" w:cs="Calibri"/>
          <w:sz w:val="22"/>
          <w:szCs w:val="22"/>
        </w:rPr>
        <w:t>.</w:t>
      </w:r>
    </w:p>
    <w:p w14:paraId="41899C31" w14:textId="77777777" w:rsidR="003F0A7D" w:rsidRPr="005166DF" w:rsidRDefault="003F0A7D" w:rsidP="00C00653">
      <w:pPr>
        <w:tabs>
          <w:tab w:val="num" w:pos="720"/>
        </w:tabs>
        <w:ind w:hanging="360"/>
        <w:rPr>
          <w:rFonts w:ascii="Calibri" w:hAnsi="Calibri" w:cs="Calibri"/>
          <w:sz w:val="22"/>
          <w:szCs w:val="22"/>
        </w:rPr>
      </w:pPr>
    </w:p>
    <w:p w14:paraId="5739CA02" w14:textId="77777777" w:rsidR="003F0A7D" w:rsidRPr="005166DF" w:rsidRDefault="000907BC" w:rsidP="00C00653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A current evaluation</w:t>
      </w:r>
      <w:r w:rsidRPr="005166DF">
        <w:rPr>
          <w:rFonts w:ascii="Calibri" w:hAnsi="Calibri" w:cs="Calibri"/>
          <w:sz w:val="22"/>
          <w:szCs w:val="22"/>
        </w:rPr>
        <w:t xml:space="preserve"> </w:t>
      </w:r>
      <w:r w:rsidRPr="005166DF">
        <w:rPr>
          <w:rFonts w:ascii="Calibri" w:hAnsi="Calibri" w:cs="Calibri"/>
          <w:sz w:val="22"/>
          <w:szCs w:val="22"/>
          <w:u w:val="single"/>
        </w:rPr>
        <w:t>(</w:t>
      </w:r>
      <w:r w:rsidR="0081248B" w:rsidRPr="005166DF">
        <w:rPr>
          <w:rFonts w:ascii="Calibri" w:hAnsi="Calibri" w:cs="Calibri"/>
          <w:sz w:val="22"/>
          <w:szCs w:val="22"/>
          <w:u w:val="single"/>
        </w:rPr>
        <w:t>less than 5 years</w:t>
      </w:r>
      <w:r w:rsidR="0058084D" w:rsidRPr="005166DF">
        <w:rPr>
          <w:rFonts w:ascii="Calibri" w:hAnsi="Calibri" w:cs="Calibri"/>
          <w:sz w:val="22"/>
          <w:szCs w:val="22"/>
          <w:u w:val="single"/>
        </w:rPr>
        <w:t xml:space="preserve"> old</w:t>
      </w:r>
      <w:r w:rsidR="0081248B" w:rsidRPr="005166DF">
        <w:rPr>
          <w:rFonts w:ascii="Calibri" w:hAnsi="Calibri" w:cs="Calibri"/>
          <w:sz w:val="22"/>
          <w:szCs w:val="22"/>
        </w:rPr>
        <w:t>)</w:t>
      </w:r>
      <w:r w:rsidR="00DD02F1" w:rsidRPr="005166DF">
        <w:rPr>
          <w:rFonts w:ascii="Calibri" w:hAnsi="Calibri" w:cs="Calibri"/>
          <w:sz w:val="22"/>
          <w:szCs w:val="22"/>
        </w:rPr>
        <w:t>.</w:t>
      </w:r>
      <w:r w:rsidR="00597322" w:rsidRPr="005166DF">
        <w:rPr>
          <w:rFonts w:ascii="Calibri" w:hAnsi="Calibri" w:cs="Calibri"/>
          <w:sz w:val="22"/>
          <w:szCs w:val="22"/>
        </w:rPr>
        <w:t xml:space="preserve"> </w:t>
      </w:r>
      <w:r w:rsidR="009B7A76" w:rsidRPr="005166DF">
        <w:rPr>
          <w:rFonts w:ascii="Calibri" w:hAnsi="Calibri" w:cs="Calibri"/>
          <w:sz w:val="22"/>
          <w:szCs w:val="22"/>
        </w:rPr>
        <w:t xml:space="preserve"> All requests for accommodations are reviewed on a case-by-case basis. The University reserves the right to require an </w:t>
      </w:r>
      <w:r w:rsidR="00933A07" w:rsidRPr="005166DF">
        <w:rPr>
          <w:rFonts w:ascii="Calibri" w:hAnsi="Calibri" w:cs="Calibri"/>
          <w:sz w:val="22"/>
          <w:szCs w:val="22"/>
        </w:rPr>
        <w:t>updated evaluation if</w:t>
      </w:r>
      <w:r w:rsidR="00597322" w:rsidRPr="005166DF">
        <w:rPr>
          <w:rFonts w:ascii="Calibri" w:hAnsi="Calibri" w:cs="Calibri"/>
          <w:sz w:val="22"/>
          <w:szCs w:val="22"/>
        </w:rPr>
        <w:t xml:space="preserve"> an update </w:t>
      </w:r>
      <w:r w:rsidR="00933A07" w:rsidRPr="005166DF">
        <w:rPr>
          <w:rFonts w:ascii="Calibri" w:hAnsi="Calibri" w:cs="Calibri"/>
          <w:sz w:val="22"/>
          <w:szCs w:val="22"/>
        </w:rPr>
        <w:t>is</w:t>
      </w:r>
      <w:r w:rsidR="009138C1" w:rsidRPr="005166DF">
        <w:rPr>
          <w:rFonts w:ascii="Calibri" w:hAnsi="Calibri" w:cs="Calibri"/>
          <w:sz w:val="22"/>
          <w:szCs w:val="22"/>
        </w:rPr>
        <w:t xml:space="preserve"> considered necessary, based on the prognosis and stability of the communication disorder.</w:t>
      </w:r>
    </w:p>
    <w:p w14:paraId="5F079022" w14:textId="77777777" w:rsidR="0081248B" w:rsidRPr="005166DF" w:rsidRDefault="0081248B" w:rsidP="00C00653">
      <w:pPr>
        <w:tabs>
          <w:tab w:val="num" w:pos="720"/>
        </w:tabs>
        <w:ind w:hanging="360"/>
        <w:rPr>
          <w:rFonts w:ascii="Calibri" w:hAnsi="Calibri" w:cs="Calibri"/>
          <w:sz w:val="22"/>
          <w:szCs w:val="22"/>
        </w:rPr>
      </w:pPr>
    </w:p>
    <w:p w14:paraId="3CA2D2E9" w14:textId="77777777" w:rsidR="00FA07A2" w:rsidRPr="005166DF" w:rsidRDefault="004239FD" w:rsidP="00C00653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Interventions:</w:t>
      </w:r>
      <w:r>
        <w:rPr>
          <w:rFonts w:ascii="Calibri" w:hAnsi="Calibri" w:cs="Calibri"/>
          <w:sz w:val="22"/>
          <w:szCs w:val="22"/>
        </w:rPr>
        <w:t xml:space="preserve"> </w:t>
      </w:r>
      <w:r w:rsidR="00FA07A2" w:rsidRPr="005166DF">
        <w:rPr>
          <w:rFonts w:ascii="Calibri" w:hAnsi="Calibri" w:cs="Calibri"/>
          <w:sz w:val="22"/>
          <w:szCs w:val="22"/>
        </w:rPr>
        <w:t>Treatments, medications, accommodation</w:t>
      </w:r>
      <w:r w:rsidR="000907BC" w:rsidRPr="005166DF">
        <w:rPr>
          <w:rFonts w:ascii="Calibri" w:hAnsi="Calibri" w:cs="Calibri"/>
          <w:sz w:val="22"/>
          <w:szCs w:val="22"/>
        </w:rPr>
        <w:t>s</w:t>
      </w:r>
      <w:r w:rsidR="00FA07A2" w:rsidRPr="005166DF">
        <w:rPr>
          <w:rFonts w:ascii="Calibri" w:hAnsi="Calibri" w:cs="Calibri"/>
          <w:sz w:val="22"/>
          <w:szCs w:val="22"/>
        </w:rPr>
        <w:t>/auxiliary aids, services currently prescribed or in use.</w:t>
      </w:r>
      <w:r w:rsidR="00CC41B5" w:rsidRPr="005166DF">
        <w:rPr>
          <w:rFonts w:ascii="Calibri" w:hAnsi="Calibri" w:cs="Calibri"/>
          <w:sz w:val="22"/>
          <w:szCs w:val="22"/>
        </w:rPr>
        <w:t xml:space="preserve">  Please include any side effects of medications that may have impact on the student’s academic progress.</w:t>
      </w:r>
    </w:p>
    <w:p w14:paraId="4D821C58" w14:textId="77777777" w:rsidR="000907BC" w:rsidRPr="005166DF" w:rsidRDefault="000907BC" w:rsidP="00C00653">
      <w:pPr>
        <w:tabs>
          <w:tab w:val="num" w:pos="720"/>
        </w:tabs>
        <w:ind w:hanging="360"/>
        <w:rPr>
          <w:rFonts w:ascii="Calibri" w:hAnsi="Calibri" w:cs="Calibri"/>
          <w:sz w:val="22"/>
          <w:szCs w:val="22"/>
        </w:rPr>
      </w:pPr>
    </w:p>
    <w:p w14:paraId="138644CC" w14:textId="77777777" w:rsidR="004239FD" w:rsidRDefault="004239FD" w:rsidP="004239FD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Progression:</w:t>
      </w:r>
      <w:r>
        <w:rPr>
          <w:rFonts w:ascii="Calibri" w:hAnsi="Calibri" w:cs="Calibri"/>
          <w:sz w:val="22"/>
          <w:szCs w:val="22"/>
        </w:rPr>
        <w:t xml:space="preserve"> </w:t>
      </w:r>
      <w:r w:rsidR="00FA07A2" w:rsidRPr="005166DF">
        <w:rPr>
          <w:rFonts w:ascii="Calibri" w:hAnsi="Calibri" w:cs="Calibri"/>
          <w:sz w:val="22"/>
          <w:szCs w:val="22"/>
        </w:rPr>
        <w:t>The expected progression or stability of disability over time</w:t>
      </w:r>
      <w:r w:rsidR="000907BC" w:rsidRPr="005166DF">
        <w:rPr>
          <w:rFonts w:ascii="Calibri" w:hAnsi="Calibri" w:cs="Calibri"/>
          <w:sz w:val="22"/>
          <w:szCs w:val="22"/>
        </w:rPr>
        <w:t>.</w:t>
      </w:r>
      <w:r w:rsidR="00933A07" w:rsidRPr="005166DF">
        <w:rPr>
          <w:rFonts w:ascii="Calibri" w:hAnsi="Calibri" w:cs="Calibri"/>
          <w:sz w:val="22"/>
          <w:szCs w:val="22"/>
        </w:rPr>
        <w:t xml:space="preserve">  Please include expected impact of progression or stability on the student’s academic program.</w:t>
      </w:r>
    </w:p>
    <w:p w14:paraId="2109FE02" w14:textId="77777777" w:rsidR="004239FD" w:rsidRDefault="004239FD" w:rsidP="004239FD">
      <w:pPr>
        <w:pStyle w:val="ListParagraph"/>
        <w:rPr>
          <w:rFonts w:ascii="Calibri" w:hAnsi="Calibri" w:cs="Calibri"/>
          <w:sz w:val="22"/>
          <w:szCs w:val="22"/>
        </w:rPr>
      </w:pPr>
    </w:p>
    <w:p w14:paraId="17625989" w14:textId="77777777" w:rsidR="004239FD" w:rsidRPr="004239FD" w:rsidRDefault="004239FD" w:rsidP="004239FD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239FD">
        <w:rPr>
          <w:rFonts w:ascii="Calibri" w:hAnsi="Calibri" w:cs="Calibri"/>
          <w:b/>
          <w:sz w:val="22"/>
          <w:szCs w:val="22"/>
        </w:rPr>
        <w:t>The evaluative report</w:t>
      </w:r>
      <w:r>
        <w:rPr>
          <w:rFonts w:ascii="Calibri" w:hAnsi="Calibri" w:cs="Calibri"/>
          <w:sz w:val="22"/>
          <w:szCs w:val="22"/>
        </w:rPr>
        <w:t>:</w:t>
      </w:r>
    </w:p>
    <w:p w14:paraId="3311A933" w14:textId="522C8488" w:rsidR="004239FD" w:rsidRPr="004542A3" w:rsidRDefault="004239FD" w:rsidP="004239FD">
      <w:pPr>
        <w:shd w:val="clear" w:color="auto" w:fill="FFFFFF"/>
        <w:ind w:left="720" w:right="72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4542A3">
        <w:rPr>
          <w:rFonts w:asciiTheme="minorHAnsi" w:hAnsiTheme="minorHAnsi" w:cstheme="minorHAnsi"/>
          <w:b/>
          <w:sz w:val="22"/>
          <w:u w:val="single"/>
        </w:rPr>
        <w:t>Notes to medical specialist:</w:t>
      </w:r>
      <w:r w:rsidRPr="004542A3">
        <w:rPr>
          <w:rFonts w:asciiTheme="minorHAnsi" w:hAnsiTheme="minorHAnsi" w:cstheme="minorHAnsi"/>
          <w:b/>
          <w:sz w:val="22"/>
        </w:rPr>
        <w:t xml:space="preserve"> The information must be in a typewritten report, on professional letterhead that bears your name, license number, professional credentials, and </w:t>
      </w:r>
      <w:r w:rsidRPr="004542A3">
        <w:rPr>
          <w:rFonts w:asciiTheme="minorHAnsi" w:hAnsiTheme="minorHAnsi" w:cstheme="minorHAnsi"/>
          <w:b/>
          <w:sz w:val="22"/>
          <w:u w:val="single"/>
        </w:rPr>
        <w:t>your</w:t>
      </w:r>
      <w:r w:rsidR="004A053F" w:rsidRPr="004542A3">
        <w:rPr>
          <w:rFonts w:asciiTheme="minorHAnsi" w:hAnsiTheme="minorHAnsi" w:cstheme="minorHAnsi"/>
          <w:b/>
          <w:sz w:val="22"/>
        </w:rPr>
        <w:t xml:space="preserve"> </w:t>
      </w:r>
      <w:r w:rsidRPr="004542A3">
        <w:rPr>
          <w:rFonts w:asciiTheme="minorHAnsi" w:hAnsiTheme="minorHAnsi" w:cstheme="minorHAnsi"/>
          <w:b/>
          <w:sz w:val="22"/>
          <w:u w:val="single"/>
        </w:rPr>
        <w:t>signature</w:t>
      </w:r>
      <w:r w:rsidRPr="004542A3">
        <w:rPr>
          <w:rFonts w:asciiTheme="minorHAnsi" w:hAnsiTheme="minorHAnsi" w:cstheme="minorHAnsi"/>
          <w:b/>
          <w:sz w:val="22"/>
        </w:rPr>
        <w:t xml:space="preserve">. Additionally, as the evaluator, your business card should be included/attached.  Your medical office should send the documentation letter </w:t>
      </w:r>
      <w:r w:rsidRPr="004542A3">
        <w:rPr>
          <w:rFonts w:asciiTheme="minorHAnsi" w:hAnsiTheme="minorHAnsi" w:cstheme="minorHAnsi"/>
          <w:b/>
          <w:sz w:val="22"/>
          <w:u w:val="single"/>
        </w:rPr>
        <w:t>by mail</w:t>
      </w:r>
      <w:r w:rsidRPr="004542A3">
        <w:rPr>
          <w:rFonts w:asciiTheme="minorHAnsi" w:hAnsiTheme="minorHAnsi" w:cstheme="minorHAnsi"/>
          <w:b/>
          <w:sz w:val="22"/>
        </w:rPr>
        <w:t xml:space="preserve"> directly </w:t>
      </w:r>
      <w:r w:rsidR="004542A3" w:rsidRPr="004542A3">
        <w:rPr>
          <w:rFonts w:asciiTheme="minorHAnsi" w:hAnsiTheme="minorHAnsi" w:cstheme="minorHAnsi"/>
          <w:b/>
          <w:sz w:val="22"/>
        </w:rPr>
        <w:t xml:space="preserve">to Student Disability Services, </w:t>
      </w:r>
      <w:r w:rsidRPr="004542A3">
        <w:rPr>
          <w:rFonts w:asciiTheme="minorHAnsi" w:hAnsiTheme="minorHAnsi" w:cstheme="minorHAnsi"/>
          <w:b/>
          <w:sz w:val="22"/>
        </w:rPr>
        <w:t>Texas Christian</w:t>
      </w:r>
      <w:r w:rsidR="004542A3" w:rsidRPr="004542A3">
        <w:rPr>
          <w:rFonts w:asciiTheme="minorHAnsi" w:hAnsiTheme="minorHAnsi" w:cstheme="minorHAnsi"/>
          <w:b/>
          <w:sz w:val="22"/>
        </w:rPr>
        <w:t xml:space="preserve"> University;</w:t>
      </w:r>
      <w:r w:rsidRPr="004542A3">
        <w:rPr>
          <w:rFonts w:asciiTheme="minorHAnsi" w:hAnsiTheme="minorHAnsi" w:cstheme="minorHAnsi"/>
          <w:b/>
          <w:sz w:val="22"/>
        </w:rPr>
        <w:t xml:space="preserve"> TCU Box 297710, Fort Worth, TX 76129.</w:t>
      </w:r>
    </w:p>
    <w:p w14:paraId="4794C77E" w14:textId="77777777" w:rsidR="001142DB" w:rsidRPr="004542A3" w:rsidRDefault="001142DB" w:rsidP="000353A8">
      <w:pPr>
        <w:rPr>
          <w:rFonts w:asciiTheme="minorHAnsi" w:hAnsiTheme="minorHAnsi" w:cstheme="minorHAnsi"/>
          <w:sz w:val="22"/>
          <w:szCs w:val="22"/>
        </w:rPr>
      </w:pPr>
    </w:p>
    <w:p w14:paraId="31B60EEE" w14:textId="77777777" w:rsidR="00E955C3" w:rsidRPr="005166DF" w:rsidRDefault="003A2EED" w:rsidP="005E35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166DF">
        <w:rPr>
          <w:rFonts w:ascii="Calibri" w:hAnsi="Calibri" w:cs="Calibri"/>
          <w:b/>
          <w:sz w:val="22"/>
          <w:szCs w:val="22"/>
          <w:u w:val="single"/>
        </w:rPr>
        <w:t>Type</w:t>
      </w:r>
      <w:r w:rsidR="00933A07" w:rsidRPr="005166DF">
        <w:rPr>
          <w:rFonts w:ascii="Calibri" w:hAnsi="Calibri" w:cs="Calibri"/>
          <w:b/>
          <w:sz w:val="22"/>
          <w:szCs w:val="22"/>
          <w:u w:val="single"/>
        </w:rPr>
        <w:t>s</w:t>
      </w:r>
      <w:r w:rsidR="00E955C3" w:rsidRPr="005166DF">
        <w:rPr>
          <w:rFonts w:ascii="Calibri" w:hAnsi="Calibri" w:cs="Calibri"/>
          <w:b/>
          <w:sz w:val="22"/>
          <w:szCs w:val="22"/>
          <w:u w:val="single"/>
        </w:rPr>
        <w:t xml:space="preserve"> of Documentation</w:t>
      </w:r>
    </w:p>
    <w:p w14:paraId="3067985A" w14:textId="77777777" w:rsidR="00C00653" w:rsidRPr="005166DF" w:rsidRDefault="00C00653" w:rsidP="005E3573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14C9103" w14:textId="77777777" w:rsidR="00E955C3" w:rsidRPr="005166DF" w:rsidRDefault="00CC41B5" w:rsidP="00E955C3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>Speech Language Pathologist e</w:t>
      </w:r>
      <w:r w:rsidR="00E955C3" w:rsidRPr="005166DF">
        <w:rPr>
          <w:rFonts w:ascii="Calibri" w:hAnsi="Calibri" w:cs="Calibri"/>
          <w:sz w:val="22"/>
          <w:szCs w:val="22"/>
        </w:rPr>
        <w:t>valuation</w:t>
      </w:r>
    </w:p>
    <w:p w14:paraId="4163CB2D" w14:textId="77777777" w:rsidR="00CC41B5" w:rsidRPr="005166DF" w:rsidRDefault="00CC41B5" w:rsidP="00E955C3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>Otolaryngology evaluation</w:t>
      </w:r>
    </w:p>
    <w:p w14:paraId="2C7641D5" w14:textId="77777777" w:rsidR="00CC41B5" w:rsidRPr="005166DF" w:rsidRDefault="00CC41B5" w:rsidP="00E955C3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>Neurological and/or neuropsychological evaluation</w:t>
      </w:r>
    </w:p>
    <w:p w14:paraId="4FC862F7" w14:textId="77777777" w:rsidR="00933A07" w:rsidRPr="005166DF" w:rsidRDefault="00933A07" w:rsidP="00E955C3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166DF">
        <w:rPr>
          <w:rFonts w:ascii="Calibri" w:hAnsi="Calibri" w:cs="Calibri"/>
          <w:sz w:val="22"/>
          <w:szCs w:val="22"/>
        </w:rPr>
        <w:t xml:space="preserve">Supporting documentation such as high school </w:t>
      </w:r>
      <w:r w:rsidR="009138C1" w:rsidRPr="005166DF">
        <w:rPr>
          <w:rFonts w:ascii="Calibri" w:hAnsi="Calibri" w:cs="Calibri"/>
          <w:sz w:val="22"/>
          <w:szCs w:val="22"/>
        </w:rPr>
        <w:t>IEP or 504 accommodations plan</w:t>
      </w:r>
    </w:p>
    <w:p w14:paraId="55898EB9" w14:textId="77777777" w:rsidR="00024095" w:rsidRPr="0013087F" w:rsidRDefault="00024095" w:rsidP="0013087F">
      <w:pPr>
        <w:ind w:left="1080"/>
        <w:rPr>
          <w:rFonts w:ascii="Calibri" w:hAnsi="Calibri" w:cs="Calibri"/>
          <w:sz w:val="20"/>
          <w:szCs w:val="20"/>
        </w:rPr>
      </w:pPr>
    </w:p>
    <w:p w14:paraId="193525C0" w14:textId="77777777" w:rsidR="00986F19" w:rsidRPr="00986F19" w:rsidRDefault="00986F19" w:rsidP="0013087F">
      <w:pPr>
        <w:rPr>
          <w:rFonts w:ascii="Calibri" w:hAnsi="Calibri" w:cs="Calibri"/>
          <w:b/>
          <w:sz w:val="22"/>
          <w:szCs w:val="22"/>
          <w:u w:val="single"/>
        </w:rPr>
      </w:pPr>
      <w:r w:rsidRPr="00986F19">
        <w:rPr>
          <w:rFonts w:ascii="Calibri" w:hAnsi="Calibri" w:cs="Calibri"/>
          <w:b/>
          <w:sz w:val="22"/>
          <w:szCs w:val="22"/>
          <w:u w:val="single"/>
        </w:rPr>
        <w:t>Notes to student:</w:t>
      </w:r>
    </w:p>
    <w:p w14:paraId="26F608B9" w14:textId="77777777" w:rsidR="007707E6" w:rsidRPr="00C8154C" w:rsidRDefault="00986F19" w:rsidP="00C8154C">
      <w:pPr>
        <w:numPr>
          <w:ilvl w:val="0"/>
          <w:numId w:val="10"/>
        </w:numPr>
        <w:shd w:val="clear" w:color="auto" w:fill="FFFFFF"/>
        <w:spacing w:line="276" w:lineRule="auto"/>
        <w:ind w:right="720"/>
        <w:jc w:val="both"/>
        <w:rPr>
          <w:b/>
          <w:sz w:val="22"/>
          <w:szCs w:val="22"/>
        </w:rPr>
      </w:pPr>
      <w:r w:rsidRPr="002113E1">
        <w:rPr>
          <w:rFonts w:ascii="Calibri" w:hAnsi="Calibri" w:cs="Calibri"/>
          <w:b/>
          <w:sz w:val="22"/>
          <w:szCs w:val="22"/>
        </w:rPr>
        <w:t xml:space="preserve">The Miller Speech &amp; Hearing Clinic </w:t>
      </w:r>
      <w:r w:rsidR="002929D7">
        <w:rPr>
          <w:rFonts w:ascii="Calibri" w:hAnsi="Calibri" w:cs="Calibri"/>
          <w:b/>
          <w:sz w:val="22"/>
          <w:szCs w:val="22"/>
        </w:rPr>
        <w:t xml:space="preserve">(MSHC) </w:t>
      </w:r>
      <w:r w:rsidRPr="002113E1">
        <w:rPr>
          <w:rFonts w:ascii="Calibri" w:hAnsi="Calibri" w:cs="Calibri"/>
          <w:b/>
          <w:sz w:val="22"/>
          <w:szCs w:val="22"/>
        </w:rPr>
        <w:t xml:space="preserve">provides a variety of evaluation and therapy services for clients with Communication disorders. </w:t>
      </w:r>
      <w:r w:rsidR="00D55466" w:rsidRPr="002113E1">
        <w:rPr>
          <w:rFonts w:ascii="Calibri" w:hAnsi="Calibri" w:cs="Calibri"/>
          <w:b/>
          <w:sz w:val="22"/>
          <w:szCs w:val="22"/>
        </w:rPr>
        <w:t>Contact 817.257.7620 for more information.</w:t>
      </w:r>
    </w:p>
    <w:p w14:paraId="47B9701B" w14:textId="77777777" w:rsidR="00C8154C" w:rsidRDefault="002929D7" w:rsidP="00C8154C">
      <w:pPr>
        <w:numPr>
          <w:ilvl w:val="0"/>
          <w:numId w:val="10"/>
        </w:numPr>
        <w:shd w:val="clear" w:color="auto" w:fill="FFFFFF"/>
        <w:spacing w:line="276" w:lineRule="auto"/>
        <w:ind w:right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MSHC</w:t>
      </w:r>
      <w:r w:rsidR="00D55466" w:rsidRPr="002113E1">
        <w:rPr>
          <w:rFonts w:asciiTheme="minorHAnsi" w:hAnsiTheme="minorHAnsi"/>
          <w:b/>
          <w:sz w:val="22"/>
          <w:szCs w:val="22"/>
        </w:rPr>
        <w:t xml:space="preserve"> do</w:t>
      </w:r>
      <w:r>
        <w:rPr>
          <w:rFonts w:asciiTheme="minorHAnsi" w:hAnsiTheme="minorHAnsi"/>
          <w:b/>
          <w:sz w:val="22"/>
          <w:szCs w:val="22"/>
        </w:rPr>
        <w:t xml:space="preserve">es </w:t>
      </w:r>
      <w:r w:rsidR="00D55466" w:rsidRPr="002113E1">
        <w:rPr>
          <w:rFonts w:asciiTheme="minorHAnsi" w:hAnsiTheme="minorHAnsi"/>
          <w:b/>
          <w:sz w:val="22"/>
          <w:szCs w:val="22"/>
        </w:rPr>
        <w:t>not file insurance but will give</w:t>
      </w:r>
      <w:r>
        <w:rPr>
          <w:rFonts w:asciiTheme="minorHAnsi" w:hAnsiTheme="minorHAnsi"/>
          <w:b/>
          <w:sz w:val="22"/>
          <w:szCs w:val="22"/>
        </w:rPr>
        <w:t xml:space="preserve"> you</w:t>
      </w:r>
      <w:r w:rsidR="00D55466" w:rsidRPr="002113E1">
        <w:rPr>
          <w:rFonts w:asciiTheme="minorHAnsi" w:hAnsiTheme="minorHAnsi"/>
          <w:b/>
          <w:sz w:val="22"/>
          <w:szCs w:val="22"/>
        </w:rPr>
        <w:t xml:space="preserve"> documen</w:t>
      </w:r>
      <w:r>
        <w:rPr>
          <w:rFonts w:asciiTheme="minorHAnsi" w:hAnsiTheme="minorHAnsi"/>
          <w:b/>
          <w:sz w:val="22"/>
          <w:szCs w:val="22"/>
        </w:rPr>
        <w:t>tation to s</w:t>
      </w:r>
      <w:r w:rsidR="00D55466" w:rsidRPr="002113E1">
        <w:rPr>
          <w:rFonts w:asciiTheme="minorHAnsi" w:hAnsiTheme="minorHAnsi"/>
          <w:b/>
          <w:sz w:val="22"/>
          <w:szCs w:val="22"/>
        </w:rPr>
        <w:t>ubmit to your insurance company.</w:t>
      </w:r>
      <w:r w:rsidR="00C8154C" w:rsidRPr="00C8154C">
        <w:rPr>
          <w:rFonts w:asciiTheme="minorHAnsi" w:hAnsiTheme="minorHAnsi"/>
          <w:b/>
          <w:sz w:val="22"/>
          <w:szCs w:val="22"/>
        </w:rPr>
        <w:t xml:space="preserve"> </w:t>
      </w:r>
    </w:p>
    <w:p w14:paraId="300E9FEA" w14:textId="77777777" w:rsidR="00C8154C" w:rsidRPr="002113E1" w:rsidRDefault="00C8154C" w:rsidP="00C8154C">
      <w:pPr>
        <w:numPr>
          <w:ilvl w:val="0"/>
          <w:numId w:val="10"/>
        </w:numPr>
        <w:shd w:val="clear" w:color="auto" w:fill="FFFFFF"/>
        <w:spacing w:line="276" w:lineRule="auto"/>
        <w:ind w:right="720"/>
        <w:jc w:val="both"/>
        <w:rPr>
          <w:rFonts w:asciiTheme="minorHAnsi" w:hAnsiTheme="minorHAnsi"/>
          <w:b/>
          <w:sz w:val="22"/>
          <w:szCs w:val="22"/>
        </w:rPr>
      </w:pPr>
      <w:r w:rsidRPr="002113E1">
        <w:rPr>
          <w:rFonts w:asciiTheme="minorHAnsi" w:hAnsiTheme="minorHAnsi"/>
          <w:b/>
          <w:sz w:val="22"/>
          <w:szCs w:val="22"/>
        </w:rPr>
        <w:t xml:space="preserve">If you received communication related accommodations during high school based on a 504 plan or other accommodations document, we recommend that you contact your high school and request the accommodation records be sent to our office. </w:t>
      </w:r>
    </w:p>
    <w:p w14:paraId="3C19A142" w14:textId="77777777" w:rsidR="00D55466" w:rsidRPr="002113E1" w:rsidRDefault="00C8154C" w:rsidP="00C8154C">
      <w:pPr>
        <w:numPr>
          <w:ilvl w:val="0"/>
          <w:numId w:val="10"/>
        </w:numPr>
        <w:shd w:val="clear" w:color="auto" w:fill="FFFFFF"/>
        <w:spacing w:line="276" w:lineRule="auto"/>
        <w:ind w:right="720"/>
        <w:jc w:val="both"/>
        <w:rPr>
          <w:rFonts w:asciiTheme="minorHAnsi" w:hAnsiTheme="minorHAnsi"/>
          <w:b/>
          <w:sz w:val="22"/>
          <w:szCs w:val="22"/>
        </w:rPr>
      </w:pPr>
      <w:r w:rsidRPr="002113E1">
        <w:rPr>
          <w:rFonts w:asciiTheme="minorHAnsi" w:hAnsiTheme="minorHAnsi"/>
          <w:b/>
          <w:sz w:val="22"/>
          <w:szCs w:val="22"/>
        </w:rPr>
        <w:t>If you attended another college or university and received communication related accommodations, please contact that school’s office for student disabilities and request that a copy of your records be sent by mail to our office.</w:t>
      </w:r>
    </w:p>
    <w:sectPr w:rsidR="00D55466" w:rsidRPr="002113E1" w:rsidSect="0034653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819D" w14:textId="77777777" w:rsidR="00204700" w:rsidRDefault="00204700">
      <w:r>
        <w:separator/>
      </w:r>
    </w:p>
  </w:endnote>
  <w:endnote w:type="continuationSeparator" w:id="0">
    <w:p w14:paraId="0A27AE31" w14:textId="77777777" w:rsidR="00204700" w:rsidRDefault="0020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ABD9" w14:textId="63DAF52B" w:rsidR="00FB079C" w:rsidRPr="00EB2BE1" w:rsidRDefault="00FB079C" w:rsidP="00C10C03">
    <w:pPr>
      <w:pStyle w:val="Footer"/>
      <w:tabs>
        <w:tab w:val="clear" w:pos="8640"/>
        <w:tab w:val="right" w:pos="10260"/>
      </w:tabs>
      <w:rPr>
        <w:rFonts w:ascii="Calibri" w:hAnsi="Calibri" w:cs="Arial"/>
        <w:sz w:val="18"/>
        <w:szCs w:val="18"/>
      </w:rPr>
    </w:pPr>
    <w:r w:rsidRPr="00EB2BE1">
      <w:rPr>
        <w:rFonts w:ascii="Calibri" w:hAnsi="Calibri" w:cs="Arial"/>
        <w:sz w:val="20"/>
        <w:szCs w:val="20"/>
      </w:rPr>
      <w:t xml:space="preserve">  </w:t>
    </w:r>
    <w:r w:rsidRPr="00EB2BE1">
      <w:rPr>
        <w:rFonts w:ascii="Calibri" w:hAnsi="Calibri" w:cs="Arial"/>
        <w:b/>
        <w:sz w:val="18"/>
        <w:szCs w:val="18"/>
      </w:rPr>
      <w:t xml:space="preserve">Page </w:t>
    </w:r>
    <w:r w:rsidRPr="00EB2BE1">
      <w:rPr>
        <w:rFonts w:ascii="Calibri" w:hAnsi="Calibri" w:cs="Arial"/>
        <w:b/>
        <w:sz w:val="18"/>
        <w:szCs w:val="18"/>
      </w:rPr>
      <w:fldChar w:fldCharType="begin"/>
    </w:r>
    <w:r w:rsidRPr="00EB2BE1">
      <w:rPr>
        <w:rFonts w:ascii="Calibri" w:hAnsi="Calibri" w:cs="Arial"/>
        <w:b/>
        <w:sz w:val="18"/>
        <w:szCs w:val="18"/>
      </w:rPr>
      <w:instrText xml:space="preserve"> PAGE </w:instrText>
    </w:r>
    <w:r w:rsidRPr="00EB2BE1">
      <w:rPr>
        <w:rFonts w:ascii="Calibri" w:hAnsi="Calibri" w:cs="Arial"/>
        <w:b/>
        <w:sz w:val="18"/>
        <w:szCs w:val="18"/>
      </w:rPr>
      <w:fldChar w:fldCharType="separate"/>
    </w:r>
    <w:r w:rsidR="004542A3">
      <w:rPr>
        <w:rFonts w:ascii="Calibri" w:hAnsi="Calibri" w:cs="Arial"/>
        <w:b/>
        <w:noProof/>
        <w:sz w:val="18"/>
        <w:szCs w:val="18"/>
      </w:rPr>
      <w:t>2</w:t>
    </w:r>
    <w:r w:rsidRPr="00EB2BE1">
      <w:rPr>
        <w:rFonts w:ascii="Calibri" w:hAnsi="Calibri" w:cs="Arial"/>
        <w:b/>
        <w:sz w:val="18"/>
        <w:szCs w:val="18"/>
      </w:rPr>
      <w:fldChar w:fldCharType="end"/>
    </w:r>
    <w:r w:rsidRPr="00EB2BE1">
      <w:rPr>
        <w:rFonts w:ascii="Calibri" w:hAnsi="Calibri" w:cs="Arial"/>
        <w:b/>
        <w:sz w:val="18"/>
        <w:szCs w:val="18"/>
      </w:rPr>
      <w:t xml:space="preserve"> of </w:t>
    </w:r>
    <w:r w:rsidRPr="00EB2BE1">
      <w:rPr>
        <w:rFonts w:ascii="Calibri" w:hAnsi="Calibri" w:cs="Arial"/>
        <w:b/>
        <w:sz w:val="18"/>
        <w:szCs w:val="18"/>
      </w:rPr>
      <w:fldChar w:fldCharType="begin"/>
    </w:r>
    <w:r w:rsidRPr="00EB2BE1">
      <w:rPr>
        <w:rFonts w:ascii="Calibri" w:hAnsi="Calibri" w:cs="Arial"/>
        <w:b/>
        <w:sz w:val="18"/>
        <w:szCs w:val="18"/>
      </w:rPr>
      <w:instrText xml:space="preserve"> NUMPAGES </w:instrText>
    </w:r>
    <w:r w:rsidRPr="00EB2BE1">
      <w:rPr>
        <w:rFonts w:ascii="Calibri" w:hAnsi="Calibri" w:cs="Arial"/>
        <w:b/>
        <w:sz w:val="18"/>
        <w:szCs w:val="18"/>
      </w:rPr>
      <w:fldChar w:fldCharType="separate"/>
    </w:r>
    <w:r w:rsidR="004542A3">
      <w:rPr>
        <w:rFonts w:ascii="Calibri" w:hAnsi="Calibri" w:cs="Arial"/>
        <w:b/>
        <w:noProof/>
        <w:sz w:val="18"/>
        <w:szCs w:val="18"/>
      </w:rPr>
      <w:t>2</w:t>
    </w:r>
    <w:r w:rsidRPr="00EB2BE1">
      <w:rPr>
        <w:rFonts w:ascii="Calibri" w:hAnsi="Calibri" w:cs="Arial"/>
        <w:b/>
        <w:sz w:val="18"/>
        <w:szCs w:val="18"/>
      </w:rPr>
      <w:fldChar w:fldCharType="end"/>
    </w:r>
    <w:r w:rsidRPr="00EB2BE1">
      <w:rPr>
        <w:rFonts w:ascii="Calibri" w:hAnsi="Calibri" w:cs="Arial"/>
        <w:b/>
        <w:sz w:val="18"/>
        <w:szCs w:val="18"/>
      </w:rPr>
      <w:tab/>
      <w:t xml:space="preserve">                                    Communication Disorders                                  </w:t>
    </w:r>
    <w:r w:rsidR="005D3FDE">
      <w:rPr>
        <w:rFonts w:ascii="Calibri" w:hAnsi="Calibri" w:cs="Arial"/>
        <w:b/>
        <w:sz w:val="18"/>
        <w:szCs w:val="18"/>
      </w:rPr>
      <w:t xml:space="preserve">                           </w:t>
    </w:r>
    <w:r w:rsidR="004542A3">
      <w:rPr>
        <w:rFonts w:ascii="Calibri" w:hAnsi="Calibri" w:cs="Arial"/>
        <w:b/>
        <w:sz w:val="18"/>
        <w:szCs w:val="18"/>
      </w:rPr>
      <w:tab/>
      <w:t>Rev 4/2020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16F6" w14:textId="4419F51F" w:rsidR="00FB079C" w:rsidRPr="006C7FFA" w:rsidRDefault="00FB079C">
    <w:pPr>
      <w:pStyle w:val="Footer"/>
      <w:rPr>
        <w:rFonts w:ascii="Calibri" w:hAnsi="Calibri" w:cs="Calibri"/>
        <w:sz w:val="18"/>
        <w:szCs w:val="18"/>
      </w:rPr>
    </w:pPr>
    <w:r w:rsidRPr="006C7FFA">
      <w:rPr>
        <w:rFonts w:ascii="Calibri" w:hAnsi="Calibri" w:cs="Calibri"/>
        <w:sz w:val="18"/>
        <w:szCs w:val="18"/>
      </w:rPr>
      <w:t xml:space="preserve">Page </w:t>
    </w:r>
    <w:r w:rsidRPr="006C7FFA">
      <w:rPr>
        <w:rFonts w:ascii="Calibri" w:hAnsi="Calibri" w:cs="Calibri"/>
        <w:b/>
        <w:sz w:val="18"/>
        <w:szCs w:val="18"/>
      </w:rPr>
      <w:fldChar w:fldCharType="begin"/>
    </w:r>
    <w:r w:rsidRPr="006C7FFA">
      <w:rPr>
        <w:rFonts w:ascii="Calibri" w:hAnsi="Calibri" w:cs="Calibri"/>
        <w:b/>
        <w:sz w:val="18"/>
        <w:szCs w:val="18"/>
      </w:rPr>
      <w:instrText xml:space="preserve"> PAGE </w:instrText>
    </w:r>
    <w:r w:rsidRPr="006C7FFA">
      <w:rPr>
        <w:rFonts w:ascii="Calibri" w:hAnsi="Calibri" w:cs="Calibri"/>
        <w:b/>
        <w:sz w:val="18"/>
        <w:szCs w:val="18"/>
      </w:rPr>
      <w:fldChar w:fldCharType="separate"/>
    </w:r>
    <w:r w:rsidR="004542A3">
      <w:rPr>
        <w:rFonts w:ascii="Calibri" w:hAnsi="Calibri" w:cs="Calibri"/>
        <w:b/>
        <w:noProof/>
        <w:sz w:val="18"/>
        <w:szCs w:val="18"/>
      </w:rPr>
      <w:t>1</w:t>
    </w:r>
    <w:r w:rsidRPr="006C7FFA">
      <w:rPr>
        <w:rFonts w:ascii="Calibri" w:hAnsi="Calibri" w:cs="Calibri"/>
        <w:b/>
        <w:sz w:val="18"/>
        <w:szCs w:val="18"/>
      </w:rPr>
      <w:fldChar w:fldCharType="end"/>
    </w:r>
    <w:r w:rsidRPr="006C7FFA">
      <w:rPr>
        <w:rFonts w:ascii="Calibri" w:hAnsi="Calibri" w:cs="Calibri"/>
        <w:sz w:val="18"/>
        <w:szCs w:val="18"/>
      </w:rPr>
      <w:t xml:space="preserve"> of </w:t>
    </w:r>
    <w:r w:rsidRPr="006C7FFA">
      <w:rPr>
        <w:rFonts w:ascii="Calibri" w:hAnsi="Calibri" w:cs="Calibri"/>
        <w:b/>
        <w:sz w:val="18"/>
        <w:szCs w:val="18"/>
      </w:rPr>
      <w:fldChar w:fldCharType="begin"/>
    </w:r>
    <w:r w:rsidRPr="006C7FFA">
      <w:rPr>
        <w:rFonts w:ascii="Calibri" w:hAnsi="Calibri" w:cs="Calibri"/>
        <w:b/>
        <w:sz w:val="18"/>
        <w:szCs w:val="18"/>
      </w:rPr>
      <w:instrText xml:space="preserve"> NUMPAGES  </w:instrText>
    </w:r>
    <w:r w:rsidRPr="006C7FFA">
      <w:rPr>
        <w:rFonts w:ascii="Calibri" w:hAnsi="Calibri" w:cs="Calibri"/>
        <w:b/>
        <w:sz w:val="18"/>
        <w:szCs w:val="18"/>
      </w:rPr>
      <w:fldChar w:fldCharType="separate"/>
    </w:r>
    <w:r w:rsidR="004542A3">
      <w:rPr>
        <w:rFonts w:ascii="Calibri" w:hAnsi="Calibri" w:cs="Calibri"/>
        <w:b/>
        <w:noProof/>
        <w:sz w:val="18"/>
        <w:szCs w:val="18"/>
      </w:rPr>
      <w:t>2</w:t>
    </w:r>
    <w:r w:rsidRPr="006C7FFA">
      <w:rPr>
        <w:rFonts w:ascii="Calibri" w:hAnsi="Calibri" w:cs="Calibri"/>
        <w:b/>
        <w:sz w:val="18"/>
        <w:szCs w:val="18"/>
      </w:rPr>
      <w:fldChar w:fldCharType="end"/>
    </w:r>
    <w:r w:rsidRPr="006C7FFA">
      <w:rPr>
        <w:rFonts w:ascii="Calibri" w:hAnsi="Calibri" w:cs="Calibri"/>
        <w:b/>
        <w:sz w:val="18"/>
        <w:szCs w:val="18"/>
      </w:rPr>
      <w:t xml:space="preserve">                                           </w:t>
    </w:r>
    <w:r w:rsidR="005D3FDE">
      <w:rPr>
        <w:rFonts w:ascii="Calibri" w:hAnsi="Calibri" w:cs="Calibri"/>
        <w:b/>
        <w:sz w:val="18"/>
        <w:szCs w:val="18"/>
      </w:rPr>
      <w:tab/>
    </w:r>
    <w:r w:rsidRPr="006C7FFA">
      <w:rPr>
        <w:rFonts w:ascii="Calibri" w:hAnsi="Calibri" w:cs="Calibri"/>
        <w:b/>
        <w:sz w:val="18"/>
        <w:szCs w:val="18"/>
      </w:rPr>
      <w:t xml:space="preserve">  Communication Disorders           </w:t>
    </w:r>
    <w:r w:rsidR="005D3FDE">
      <w:rPr>
        <w:rFonts w:ascii="Calibri" w:hAnsi="Calibri" w:cs="Calibri"/>
        <w:b/>
        <w:sz w:val="18"/>
        <w:szCs w:val="18"/>
      </w:rPr>
      <w:t xml:space="preserve">                             </w:t>
    </w:r>
    <w:r w:rsidR="004542A3">
      <w:rPr>
        <w:rFonts w:ascii="Calibri" w:hAnsi="Calibri" w:cs="Calibri"/>
        <w:b/>
        <w:sz w:val="18"/>
        <w:szCs w:val="18"/>
      </w:rPr>
      <w:tab/>
    </w:r>
    <w:r w:rsidR="004542A3">
      <w:rPr>
        <w:rFonts w:ascii="Calibri" w:hAnsi="Calibri" w:cs="Calibri"/>
        <w:b/>
        <w:sz w:val="18"/>
        <w:szCs w:val="18"/>
      </w:rPr>
      <w:tab/>
      <w:t>Rev 4/2020</w:t>
    </w:r>
  </w:p>
  <w:p w14:paraId="0A0DA8EC" w14:textId="77777777" w:rsidR="00FB079C" w:rsidRDefault="00FB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C5C3" w14:textId="77777777" w:rsidR="00204700" w:rsidRDefault="00204700">
      <w:r>
        <w:separator/>
      </w:r>
    </w:p>
  </w:footnote>
  <w:footnote w:type="continuationSeparator" w:id="0">
    <w:p w14:paraId="185AADFE" w14:textId="77777777" w:rsidR="00204700" w:rsidRDefault="0020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FCA5" w14:textId="77777777" w:rsidR="00FB079C" w:rsidRDefault="00FB079C" w:rsidP="0091327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2AA7" w14:textId="60AA3F67" w:rsidR="00FB1B02" w:rsidRPr="005166DF" w:rsidRDefault="00FB1B02" w:rsidP="00FB1B02">
    <w:pPr>
      <w:pStyle w:val="Header"/>
      <w:tabs>
        <w:tab w:val="center" w:pos="5400"/>
        <w:tab w:val="right" w:pos="10800"/>
      </w:tabs>
      <w:rPr>
        <w:rFonts w:asciiTheme="minorHAnsi" w:hAnsiTheme="minorHAnsi" w:cstheme="minorHAnsi"/>
        <w:sz w:val="18"/>
        <w:szCs w:val="18"/>
      </w:rPr>
    </w:pPr>
    <w:r w:rsidRPr="005166DF">
      <w:rPr>
        <w:rFonts w:asciiTheme="minorHAnsi" w:hAnsiTheme="minorHAnsi" w:cstheme="minorHAnsi"/>
        <w:sz w:val="18"/>
        <w:szCs w:val="18"/>
      </w:rPr>
      <w:tab/>
    </w:r>
    <w:r w:rsidR="00B07603" w:rsidRPr="005166DF">
      <w:rPr>
        <w:rFonts w:asciiTheme="minorHAnsi" w:hAnsiTheme="minorHAnsi" w:cstheme="minorHAnsi"/>
        <w:sz w:val="18"/>
        <w:szCs w:val="18"/>
      </w:rPr>
      <w:t xml:space="preserve">                                     </w:t>
    </w:r>
    <w:r w:rsidR="005166DF">
      <w:rPr>
        <w:rFonts w:asciiTheme="minorHAnsi" w:hAnsiTheme="minorHAnsi" w:cstheme="minorHAnsi"/>
        <w:sz w:val="18"/>
        <w:szCs w:val="18"/>
      </w:rPr>
      <w:t xml:space="preserve">            </w:t>
    </w:r>
    <w:r w:rsidR="00B07603" w:rsidRPr="005166DF">
      <w:rPr>
        <w:rFonts w:asciiTheme="minorHAnsi" w:hAnsiTheme="minorHAnsi" w:cstheme="minorHAnsi"/>
        <w:sz w:val="18"/>
        <w:szCs w:val="18"/>
      </w:rPr>
      <w:t xml:space="preserve">   </w:t>
    </w:r>
    <w:r w:rsidR="004542A3">
      <w:rPr>
        <w:rFonts w:asciiTheme="minorHAnsi" w:hAnsiTheme="minorHAnsi" w:cstheme="minorHAnsi"/>
        <w:sz w:val="18"/>
        <w:szCs w:val="18"/>
      </w:rPr>
      <w:t>Student Disability</w:t>
    </w:r>
    <w:r w:rsidRPr="005166DF">
      <w:rPr>
        <w:rFonts w:asciiTheme="minorHAnsi" w:hAnsiTheme="minorHAnsi" w:cstheme="minorHAnsi"/>
        <w:sz w:val="18"/>
        <w:szCs w:val="18"/>
      </w:rPr>
      <w:t xml:space="preserve"> Services</w:t>
    </w:r>
    <w:r w:rsidRPr="005166DF">
      <w:rPr>
        <w:rFonts w:asciiTheme="minorHAnsi" w:hAnsiTheme="minorHAnsi" w:cstheme="minorHAnsi"/>
        <w:sz w:val="18"/>
        <w:szCs w:val="18"/>
      </w:rPr>
      <w:tab/>
    </w:r>
    <w:r w:rsidR="00B07603" w:rsidRPr="005166DF">
      <w:rPr>
        <w:rFonts w:asciiTheme="minorHAnsi" w:hAnsiTheme="minorHAnsi" w:cstheme="minorHAnsi"/>
        <w:sz w:val="18"/>
        <w:szCs w:val="18"/>
      </w:rPr>
      <w:t xml:space="preserve">                                                    </w:t>
    </w:r>
    <w:r w:rsidR="005166DF">
      <w:rPr>
        <w:rFonts w:asciiTheme="minorHAnsi" w:hAnsiTheme="minorHAnsi" w:cstheme="minorHAnsi"/>
        <w:sz w:val="18"/>
        <w:szCs w:val="18"/>
      </w:rPr>
      <w:t xml:space="preserve">            </w:t>
    </w:r>
    <w:r w:rsidR="00B07603" w:rsidRPr="005166DF">
      <w:rPr>
        <w:rFonts w:asciiTheme="minorHAnsi" w:hAnsiTheme="minorHAnsi" w:cstheme="minorHAnsi"/>
        <w:sz w:val="18"/>
        <w:szCs w:val="18"/>
      </w:rPr>
      <w:t xml:space="preserve">  </w:t>
    </w:r>
    <w:r w:rsidRPr="005166DF">
      <w:rPr>
        <w:rFonts w:asciiTheme="minorHAnsi" w:hAnsiTheme="minorHAnsi" w:cstheme="minorHAnsi"/>
        <w:sz w:val="18"/>
        <w:szCs w:val="18"/>
      </w:rPr>
      <w:t>Sadler Hall, Room 1010</w:t>
    </w:r>
  </w:p>
  <w:p w14:paraId="250B2DE6" w14:textId="77777777" w:rsidR="00FB1B02" w:rsidRPr="005166DF" w:rsidRDefault="00FB1B02" w:rsidP="00FB1B02">
    <w:pPr>
      <w:pStyle w:val="Header"/>
      <w:tabs>
        <w:tab w:val="center" w:pos="5400"/>
        <w:tab w:val="right" w:pos="10800"/>
      </w:tabs>
      <w:rPr>
        <w:rFonts w:asciiTheme="minorHAnsi" w:hAnsiTheme="minorHAnsi" w:cstheme="minorHAnsi"/>
        <w:sz w:val="18"/>
        <w:szCs w:val="18"/>
      </w:rPr>
    </w:pPr>
    <w:r w:rsidRPr="005166DF">
      <w:rPr>
        <w:rFonts w:asciiTheme="minorHAnsi" w:hAnsiTheme="minorHAnsi" w:cstheme="minorHAnsi"/>
        <w:sz w:val="18"/>
        <w:szCs w:val="18"/>
      </w:rPr>
      <w:t>TCU Box 297710</w:t>
    </w:r>
    <w:r w:rsidRPr="005166DF">
      <w:rPr>
        <w:rFonts w:asciiTheme="minorHAnsi" w:hAnsiTheme="minorHAnsi" w:cstheme="minorHAnsi"/>
        <w:sz w:val="18"/>
        <w:szCs w:val="18"/>
      </w:rPr>
      <w:tab/>
    </w:r>
    <w:r w:rsidR="00B07603" w:rsidRPr="005166DF">
      <w:rPr>
        <w:rFonts w:asciiTheme="minorHAnsi" w:hAnsiTheme="minorHAnsi" w:cstheme="minorHAnsi"/>
        <w:sz w:val="18"/>
        <w:szCs w:val="18"/>
      </w:rPr>
      <w:t xml:space="preserve">                                           </w:t>
    </w:r>
    <w:r w:rsidRPr="005166DF">
      <w:rPr>
        <w:rFonts w:asciiTheme="minorHAnsi" w:hAnsiTheme="minorHAnsi" w:cstheme="minorHAnsi"/>
        <w:sz w:val="18"/>
        <w:szCs w:val="18"/>
      </w:rPr>
      <w:t>Fort Worth, TX 76129</w:t>
    </w:r>
    <w:r w:rsidRPr="005166DF">
      <w:rPr>
        <w:rFonts w:asciiTheme="minorHAnsi" w:hAnsiTheme="minorHAnsi" w:cstheme="minorHAnsi"/>
        <w:sz w:val="18"/>
        <w:szCs w:val="18"/>
      </w:rPr>
      <w:tab/>
    </w:r>
    <w:r w:rsidRPr="005166DF">
      <w:rPr>
        <w:rFonts w:asciiTheme="minorHAnsi" w:hAnsiTheme="minorHAnsi" w:cstheme="minorHAnsi"/>
        <w:sz w:val="18"/>
        <w:szCs w:val="18"/>
      </w:rPr>
      <w:tab/>
    </w:r>
    <w:proofErr w:type="spellStart"/>
    <w:r w:rsidRPr="005166DF">
      <w:rPr>
        <w:rFonts w:asciiTheme="minorHAnsi" w:hAnsiTheme="minorHAnsi" w:cstheme="minorHAnsi"/>
        <w:sz w:val="18"/>
        <w:szCs w:val="18"/>
      </w:rPr>
      <w:t>Ph</w:t>
    </w:r>
    <w:proofErr w:type="spellEnd"/>
    <w:r w:rsidRPr="005166DF">
      <w:rPr>
        <w:rFonts w:asciiTheme="minorHAnsi" w:hAnsiTheme="minorHAnsi" w:cstheme="minorHAnsi"/>
        <w:sz w:val="18"/>
        <w:szCs w:val="18"/>
      </w:rPr>
      <w:t>: 817-257-6567</w:t>
    </w:r>
  </w:p>
  <w:p w14:paraId="38EC933E" w14:textId="18B2C91D" w:rsidR="00FB1B02" w:rsidRDefault="004542A3" w:rsidP="00FB1B02">
    <w:pPr>
      <w:pStyle w:val="Header"/>
      <w:tabs>
        <w:tab w:val="center" w:pos="5400"/>
        <w:tab w:val="right" w:pos="1080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18"/>
        <w:szCs w:val="18"/>
      </w:rPr>
      <w:t>DisabilityServices@tcu.edu</w:t>
    </w:r>
    <w:r w:rsidR="00FB1B02" w:rsidRPr="005166DF">
      <w:rPr>
        <w:rFonts w:asciiTheme="minorHAnsi" w:hAnsiTheme="minorHAnsi" w:cstheme="minorHAnsi"/>
        <w:sz w:val="18"/>
        <w:szCs w:val="18"/>
      </w:rPr>
      <w:tab/>
    </w:r>
    <w:r w:rsidR="00FB1B02" w:rsidRPr="005166DF">
      <w:rPr>
        <w:rFonts w:asciiTheme="minorHAnsi" w:hAnsiTheme="minorHAnsi" w:cstheme="minorHAnsi"/>
        <w:sz w:val="18"/>
        <w:szCs w:val="18"/>
      </w:rPr>
      <w:tab/>
    </w:r>
    <w:r w:rsidR="00FB1B02" w:rsidRPr="005166DF">
      <w:rPr>
        <w:rFonts w:asciiTheme="minorHAnsi" w:hAnsiTheme="minorHAnsi" w:cstheme="minorHAnsi"/>
        <w:sz w:val="18"/>
        <w:szCs w:val="18"/>
      </w:rPr>
      <w:tab/>
    </w:r>
    <w:r w:rsidR="00B07603" w:rsidRPr="005166DF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</w:t>
    </w:r>
    <w:r w:rsidR="005166DF">
      <w:rPr>
        <w:rFonts w:asciiTheme="minorHAnsi" w:hAnsiTheme="minorHAnsi" w:cstheme="minorHAnsi"/>
        <w:sz w:val="18"/>
        <w:szCs w:val="18"/>
      </w:rPr>
      <w:t xml:space="preserve">             </w:t>
    </w:r>
    <w:r w:rsidR="00B07603" w:rsidRPr="005166DF">
      <w:rPr>
        <w:rFonts w:asciiTheme="minorHAnsi" w:hAnsiTheme="minorHAnsi" w:cstheme="minorHAnsi"/>
        <w:sz w:val="18"/>
        <w:szCs w:val="18"/>
      </w:rPr>
      <w:t xml:space="preserve">  </w:t>
    </w:r>
    <w:r w:rsidR="00FB1B02" w:rsidRPr="005166DF">
      <w:rPr>
        <w:rFonts w:asciiTheme="minorHAnsi" w:hAnsiTheme="minorHAnsi" w:cstheme="minorHAnsi"/>
        <w:sz w:val="18"/>
        <w:szCs w:val="18"/>
      </w:rPr>
      <w:t>Fax: 817-257-5358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998"/>
    <w:multiLevelType w:val="hybridMultilevel"/>
    <w:tmpl w:val="0E120F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62BA1"/>
    <w:multiLevelType w:val="hybridMultilevel"/>
    <w:tmpl w:val="F7726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BAE"/>
    <w:multiLevelType w:val="hybridMultilevel"/>
    <w:tmpl w:val="09FC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6A9E"/>
    <w:multiLevelType w:val="hybridMultilevel"/>
    <w:tmpl w:val="D576C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6DDE"/>
    <w:multiLevelType w:val="hybridMultilevel"/>
    <w:tmpl w:val="4B4ADC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538F"/>
    <w:multiLevelType w:val="hybridMultilevel"/>
    <w:tmpl w:val="A1D875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B70837"/>
    <w:multiLevelType w:val="hybridMultilevel"/>
    <w:tmpl w:val="C3B0D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F86E90"/>
    <w:multiLevelType w:val="hybridMultilevel"/>
    <w:tmpl w:val="D0142C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271DF"/>
    <w:multiLevelType w:val="hybridMultilevel"/>
    <w:tmpl w:val="6B5295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CF7128"/>
    <w:multiLevelType w:val="hybridMultilevel"/>
    <w:tmpl w:val="AF0E3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A8"/>
    <w:rsid w:val="00011B34"/>
    <w:rsid w:val="00024095"/>
    <w:rsid w:val="000353A8"/>
    <w:rsid w:val="00041544"/>
    <w:rsid w:val="00056DC2"/>
    <w:rsid w:val="00062551"/>
    <w:rsid w:val="00082C0F"/>
    <w:rsid w:val="000904BC"/>
    <w:rsid w:val="000907BC"/>
    <w:rsid w:val="000D1EC8"/>
    <w:rsid w:val="000D2D09"/>
    <w:rsid w:val="000E1E29"/>
    <w:rsid w:val="00104702"/>
    <w:rsid w:val="0011290C"/>
    <w:rsid w:val="001142DB"/>
    <w:rsid w:val="001243D9"/>
    <w:rsid w:val="0013087F"/>
    <w:rsid w:val="001538EE"/>
    <w:rsid w:val="00155ACD"/>
    <w:rsid w:val="00165BD7"/>
    <w:rsid w:val="00172873"/>
    <w:rsid w:val="001A7D9D"/>
    <w:rsid w:val="001F2EE1"/>
    <w:rsid w:val="001F3D3C"/>
    <w:rsid w:val="00204700"/>
    <w:rsid w:val="002113E1"/>
    <w:rsid w:val="00222283"/>
    <w:rsid w:val="0027575C"/>
    <w:rsid w:val="002929D7"/>
    <w:rsid w:val="002A647D"/>
    <w:rsid w:val="002A6C81"/>
    <w:rsid w:val="002A77E8"/>
    <w:rsid w:val="002C00A8"/>
    <w:rsid w:val="002C19ED"/>
    <w:rsid w:val="0034653A"/>
    <w:rsid w:val="003A2EED"/>
    <w:rsid w:val="003C3D3E"/>
    <w:rsid w:val="003D5535"/>
    <w:rsid w:val="003D5F39"/>
    <w:rsid w:val="003E4339"/>
    <w:rsid w:val="003E7B96"/>
    <w:rsid w:val="003F0A7D"/>
    <w:rsid w:val="00407A67"/>
    <w:rsid w:val="004239FD"/>
    <w:rsid w:val="0044577E"/>
    <w:rsid w:val="004542A3"/>
    <w:rsid w:val="00464BAA"/>
    <w:rsid w:val="00485471"/>
    <w:rsid w:val="004A053F"/>
    <w:rsid w:val="004A7C88"/>
    <w:rsid w:val="004B125F"/>
    <w:rsid w:val="004C653C"/>
    <w:rsid w:val="004E23E6"/>
    <w:rsid w:val="004E451D"/>
    <w:rsid w:val="004F68A2"/>
    <w:rsid w:val="00504982"/>
    <w:rsid w:val="005166DF"/>
    <w:rsid w:val="0058084D"/>
    <w:rsid w:val="005908AB"/>
    <w:rsid w:val="00597322"/>
    <w:rsid w:val="005A3983"/>
    <w:rsid w:val="005A7304"/>
    <w:rsid w:val="005B5AD8"/>
    <w:rsid w:val="005B78E8"/>
    <w:rsid w:val="005D3FDE"/>
    <w:rsid w:val="005D7E76"/>
    <w:rsid w:val="005E3573"/>
    <w:rsid w:val="005F292B"/>
    <w:rsid w:val="005F3938"/>
    <w:rsid w:val="0061408E"/>
    <w:rsid w:val="00660283"/>
    <w:rsid w:val="006714F8"/>
    <w:rsid w:val="006B66C4"/>
    <w:rsid w:val="006C1341"/>
    <w:rsid w:val="006C7FFA"/>
    <w:rsid w:val="006E6503"/>
    <w:rsid w:val="006F16C9"/>
    <w:rsid w:val="00702538"/>
    <w:rsid w:val="00730746"/>
    <w:rsid w:val="00731471"/>
    <w:rsid w:val="00751512"/>
    <w:rsid w:val="0075665C"/>
    <w:rsid w:val="007648D1"/>
    <w:rsid w:val="007707E6"/>
    <w:rsid w:val="007A7F1A"/>
    <w:rsid w:val="007C4133"/>
    <w:rsid w:val="007D0255"/>
    <w:rsid w:val="007F534E"/>
    <w:rsid w:val="0081248B"/>
    <w:rsid w:val="00835EBB"/>
    <w:rsid w:val="008B5077"/>
    <w:rsid w:val="008B6939"/>
    <w:rsid w:val="008D40CE"/>
    <w:rsid w:val="008E0F3D"/>
    <w:rsid w:val="00906C48"/>
    <w:rsid w:val="0091327B"/>
    <w:rsid w:val="009138C1"/>
    <w:rsid w:val="00933A07"/>
    <w:rsid w:val="009423B5"/>
    <w:rsid w:val="00986F19"/>
    <w:rsid w:val="00993A8E"/>
    <w:rsid w:val="00997946"/>
    <w:rsid w:val="009A561B"/>
    <w:rsid w:val="009B7A76"/>
    <w:rsid w:val="009C5CE2"/>
    <w:rsid w:val="009E4377"/>
    <w:rsid w:val="00A02EAC"/>
    <w:rsid w:val="00A14E80"/>
    <w:rsid w:val="00A827A1"/>
    <w:rsid w:val="00A96BDC"/>
    <w:rsid w:val="00AA0201"/>
    <w:rsid w:val="00AA4D6D"/>
    <w:rsid w:val="00B07603"/>
    <w:rsid w:val="00B25A44"/>
    <w:rsid w:val="00B27E18"/>
    <w:rsid w:val="00B624BC"/>
    <w:rsid w:val="00B6329C"/>
    <w:rsid w:val="00B96A2D"/>
    <w:rsid w:val="00BB1247"/>
    <w:rsid w:val="00BC356D"/>
    <w:rsid w:val="00BF2D11"/>
    <w:rsid w:val="00C00653"/>
    <w:rsid w:val="00C10C03"/>
    <w:rsid w:val="00C32E5B"/>
    <w:rsid w:val="00C348E8"/>
    <w:rsid w:val="00C51C22"/>
    <w:rsid w:val="00C61957"/>
    <w:rsid w:val="00C8154C"/>
    <w:rsid w:val="00C95C8A"/>
    <w:rsid w:val="00C96ECD"/>
    <w:rsid w:val="00CB4B3A"/>
    <w:rsid w:val="00CC41B5"/>
    <w:rsid w:val="00D53A90"/>
    <w:rsid w:val="00D55466"/>
    <w:rsid w:val="00D96E1F"/>
    <w:rsid w:val="00DB3EE5"/>
    <w:rsid w:val="00DD02F1"/>
    <w:rsid w:val="00DD7317"/>
    <w:rsid w:val="00E774D3"/>
    <w:rsid w:val="00E87A0A"/>
    <w:rsid w:val="00E955C3"/>
    <w:rsid w:val="00E96B35"/>
    <w:rsid w:val="00EB2BE1"/>
    <w:rsid w:val="00EB467A"/>
    <w:rsid w:val="00EE27D9"/>
    <w:rsid w:val="00F203B7"/>
    <w:rsid w:val="00F8342F"/>
    <w:rsid w:val="00F96B84"/>
    <w:rsid w:val="00FA07A2"/>
    <w:rsid w:val="00FA3662"/>
    <w:rsid w:val="00FB079C"/>
    <w:rsid w:val="00FB1B02"/>
    <w:rsid w:val="00FB5851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839974"/>
  <w15:docId w15:val="{721B6455-A1F2-479B-81D1-BE6B729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1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3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327B"/>
    <w:pPr>
      <w:tabs>
        <w:tab w:val="center" w:pos="4320"/>
        <w:tab w:val="right" w:pos="8640"/>
      </w:tabs>
    </w:pPr>
  </w:style>
  <w:style w:type="character" w:styleId="Hyperlink">
    <w:name w:val="Hyperlink"/>
    <w:rsid w:val="009423B5"/>
    <w:rPr>
      <w:color w:val="0000FF"/>
      <w:u w:val="single"/>
    </w:rPr>
  </w:style>
  <w:style w:type="paragraph" w:styleId="NoSpacing">
    <w:name w:val="No Spacing"/>
    <w:uiPriority w:val="1"/>
    <w:qFormat/>
    <w:rsid w:val="007C4133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C4133"/>
    <w:rPr>
      <w:sz w:val="24"/>
      <w:szCs w:val="24"/>
    </w:rPr>
  </w:style>
  <w:style w:type="character" w:styleId="Strong">
    <w:name w:val="Strong"/>
    <w:uiPriority w:val="22"/>
    <w:qFormat/>
    <w:rsid w:val="0011290C"/>
    <w:rPr>
      <w:b/>
      <w:bCs/>
    </w:rPr>
  </w:style>
  <w:style w:type="character" w:customStyle="1" w:styleId="HeaderChar">
    <w:name w:val="Header Char"/>
    <w:link w:val="Header"/>
    <w:rsid w:val="001A7D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39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96E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6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6E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6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.tcu.edu/disabili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1E95-781E-46A4-9379-324C311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Christian University</vt:lpstr>
    </vt:vector>
  </TitlesOfParts>
  <Company>Texas Christian University</Company>
  <LinksUpToDate>false</LinksUpToDate>
  <CharactersWithSpaces>6231</CharactersWithSpaces>
  <SharedDoc>false</SharedDoc>
  <HLinks>
    <vt:vector size="6" baseType="variant"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http://www.acs.tcu.edu/disability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Christian University</dc:title>
  <dc:subject/>
  <dc:creator>Information Services</dc:creator>
  <cp:keywords/>
  <cp:lastModifiedBy>Laurel Cunningham</cp:lastModifiedBy>
  <cp:revision>2</cp:revision>
  <cp:lastPrinted>2018-05-21T19:54:00Z</cp:lastPrinted>
  <dcterms:created xsi:type="dcterms:W3CDTF">2020-04-08T14:47:00Z</dcterms:created>
  <dcterms:modified xsi:type="dcterms:W3CDTF">2020-04-08T14:47:00Z</dcterms:modified>
</cp:coreProperties>
</file>